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BB88D9" w14:textId="77777777" w:rsidR="006F6CEA" w:rsidRPr="006F6CEA" w:rsidRDefault="006F6CEA" w:rsidP="006F6CEA">
      <w:pPr>
        <w:pStyle w:val="Default"/>
        <w:jc w:val="center"/>
        <w:rPr>
          <w:sz w:val="28"/>
          <w:szCs w:val="28"/>
        </w:rPr>
      </w:pPr>
    </w:p>
    <w:p w14:paraId="754ED785" w14:textId="6CAF06F8" w:rsidR="006F6CEA" w:rsidRPr="00D10823" w:rsidRDefault="006F6CEA" w:rsidP="006F6CEA">
      <w:pPr>
        <w:pStyle w:val="Default"/>
        <w:jc w:val="center"/>
        <w:rPr>
          <w:rFonts w:eastAsia="Aptos"/>
          <w:b/>
          <w:bCs/>
          <w:kern w:val="2"/>
          <w:sz w:val="28"/>
          <w:szCs w:val="28"/>
          <w:lang w:val="uk-UA"/>
        </w:rPr>
      </w:pPr>
      <w:r w:rsidRPr="00D10823">
        <w:rPr>
          <w:b/>
          <w:bCs/>
          <w:sz w:val="28"/>
          <w:szCs w:val="28"/>
          <w:lang w:val="uk-UA"/>
        </w:rPr>
        <w:t xml:space="preserve">Інформація щодо закупівлі за код за </w:t>
      </w:r>
      <w:r w:rsidRPr="00D10823">
        <w:rPr>
          <w:rFonts w:eastAsia="Aptos"/>
          <w:b/>
          <w:bCs/>
          <w:spacing w:val="-6"/>
          <w:kern w:val="2"/>
          <w:sz w:val="28"/>
          <w:szCs w:val="28"/>
        </w:rPr>
        <w:t xml:space="preserve">ДК 021:2015: </w:t>
      </w:r>
      <w:r w:rsidRPr="00D10823">
        <w:rPr>
          <w:rFonts w:eastAsia="Aptos"/>
          <w:b/>
          <w:bCs/>
          <w:kern w:val="2"/>
          <w:sz w:val="28"/>
          <w:szCs w:val="28"/>
        </w:rPr>
        <w:t xml:space="preserve">16340000-0 </w:t>
      </w:r>
      <w:proofErr w:type="spellStart"/>
      <w:r w:rsidRPr="00D10823">
        <w:rPr>
          <w:rFonts w:eastAsia="Aptos"/>
          <w:b/>
          <w:bCs/>
          <w:kern w:val="2"/>
          <w:sz w:val="28"/>
          <w:szCs w:val="28"/>
        </w:rPr>
        <w:t>Збиральні</w:t>
      </w:r>
      <w:proofErr w:type="spellEnd"/>
      <w:r w:rsidRPr="00D10823">
        <w:rPr>
          <w:rFonts w:eastAsia="Aptos"/>
          <w:b/>
          <w:bCs/>
          <w:kern w:val="2"/>
          <w:sz w:val="28"/>
          <w:szCs w:val="28"/>
        </w:rPr>
        <w:t xml:space="preserve"> та </w:t>
      </w:r>
      <w:proofErr w:type="spellStart"/>
      <w:r w:rsidRPr="00D10823">
        <w:rPr>
          <w:rFonts w:eastAsia="Aptos"/>
          <w:b/>
          <w:bCs/>
          <w:kern w:val="2"/>
          <w:sz w:val="28"/>
          <w:szCs w:val="28"/>
        </w:rPr>
        <w:t>обмолочувальні</w:t>
      </w:r>
      <w:proofErr w:type="spellEnd"/>
      <w:r w:rsidRPr="00D10823">
        <w:rPr>
          <w:rFonts w:eastAsia="Aptos"/>
          <w:b/>
          <w:bCs/>
          <w:kern w:val="2"/>
          <w:sz w:val="28"/>
          <w:szCs w:val="28"/>
        </w:rPr>
        <w:t xml:space="preserve"> </w:t>
      </w:r>
      <w:proofErr w:type="spellStart"/>
      <w:r w:rsidRPr="00D10823">
        <w:rPr>
          <w:rFonts w:eastAsia="Aptos"/>
          <w:b/>
          <w:bCs/>
          <w:kern w:val="2"/>
          <w:sz w:val="28"/>
          <w:szCs w:val="28"/>
        </w:rPr>
        <w:t>машини</w:t>
      </w:r>
      <w:proofErr w:type="spellEnd"/>
      <w:r w:rsidRPr="00D10823">
        <w:rPr>
          <w:rFonts w:eastAsia="Aptos"/>
          <w:b/>
          <w:bCs/>
          <w:kern w:val="2"/>
          <w:sz w:val="28"/>
          <w:szCs w:val="28"/>
        </w:rPr>
        <w:t xml:space="preserve"> (</w:t>
      </w:r>
      <w:proofErr w:type="spellStart"/>
      <w:r w:rsidRPr="00D10823">
        <w:rPr>
          <w:rFonts w:eastAsia="Aptos"/>
          <w:b/>
          <w:bCs/>
          <w:kern w:val="2"/>
          <w:sz w:val="28"/>
          <w:szCs w:val="28"/>
        </w:rPr>
        <w:t>Лісовий</w:t>
      </w:r>
      <w:proofErr w:type="spellEnd"/>
      <w:r w:rsidRPr="00D10823">
        <w:rPr>
          <w:rFonts w:eastAsia="Aptos"/>
          <w:b/>
          <w:bCs/>
          <w:kern w:val="2"/>
          <w:sz w:val="28"/>
          <w:szCs w:val="28"/>
        </w:rPr>
        <w:t xml:space="preserve"> комбайн (Харвестер) </w:t>
      </w:r>
      <w:proofErr w:type="spellStart"/>
      <w:r w:rsidRPr="00D10823">
        <w:rPr>
          <w:rFonts w:eastAsia="Aptos"/>
          <w:b/>
          <w:bCs/>
          <w:kern w:val="2"/>
          <w:sz w:val="28"/>
          <w:szCs w:val="28"/>
          <w:lang w:val="en-US"/>
        </w:rPr>
        <w:t>Logset</w:t>
      </w:r>
      <w:proofErr w:type="spellEnd"/>
      <w:r w:rsidRPr="00D10823">
        <w:rPr>
          <w:rFonts w:eastAsia="Aptos"/>
          <w:b/>
          <w:bCs/>
          <w:kern w:val="2"/>
          <w:sz w:val="28"/>
          <w:szCs w:val="28"/>
        </w:rPr>
        <w:t xml:space="preserve"> 5 </w:t>
      </w:r>
      <w:r w:rsidRPr="00D10823">
        <w:rPr>
          <w:rFonts w:eastAsia="Aptos"/>
          <w:b/>
          <w:bCs/>
          <w:kern w:val="2"/>
          <w:sz w:val="28"/>
          <w:szCs w:val="28"/>
          <w:lang w:val="en-US"/>
        </w:rPr>
        <w:t>HP</w:t>
      </w:r>
      <w:r w:rsidRPr="00D10823">
        <w:rPr>
          <w:rFonts w:eastAsia="Aptos"/>
          <w:b/>
          <w:bCs/>
          <w:kern w:val="2"/>
          <w:sz w:val="28"/>
          <w:szCs w:val="28"/>
        </w:rPr>
        <w:t xml:space="preserve"> </w:t>
      </w:r>
      <w:r w:rsidRPr="00D10823">
        <w:rPr>
          <w:rFonts w:eastAsia="Aptos"/>
          <w:b/>
          <w:bCs/>
          <w:kern w:val="2"/>
          <w:sz w:val="28"/>
          <w:szCs w:val="28"/>
          <w:lang w:val="en-US"/>
        </w:rPr>
        <w:t>GT</w:t>
      </w:r>
      <w:r w:rsidRPr="00D10823">
        <w:rPr>
          <w:rFonts w:eastAsia="Aptos"/>
          <w:b/>
          <w:bCs/>
          <w:kern w:val="2"/>
          <w:sz w:val="28"/>
          <w:szCs w:val="28"/>
        </w:rPr>
        <w:t xml:space="preserve"> </w:t>
      </w:r>
      <w:proofErr w:type="spellStart"/>
      <w:r w:rsidRPr="00D10823">
        <w:rPr>
          <w:rFonts w:eastAsia="Aptos"/>
          <w:b/>
          <w:bCs/>
          <w:kern w:val="2"/>
          <w:sz w:val="28"/>
          <w:szCs w:val="28"/>
        </w:rPr>
        <w:t>або</w:t>
      </w:r>
      <w:proofErr w:type="spellEnd"/>
      <w:r w:rsidRPr="00D10823">
        <w:rPr>
          <w:rFonts w:eastAsia="Aptos"/>
          <w:b/>
          <w:bCs/>
          <w:kern w:val="2"/>
          <w:sz w:val="28"/>
          <w:szCs w:val="28"/>
        </w:rPr>
        <w:t xml:space="preserve"> </w:t>
      </w:r>
      <w:proofErr w:type="spellStart"/>
      <w:r w:rsidRPr="00D10823">
        <w:rPr>
          <w:rFonts w:eastAsia="Aptos"/>
          <w:b/>
          <w:bCs/>
          <w:kern w:val="2"/>
          <w:sz w:val="28"/>
          <w:szCs w:val="28"/>
        </w:rPr>
        <w:t>еквівалент</w:t>
      </w:r>
      <w:proofErr w:type="spellEnd"/>
      <w:r w:rsidRPr="00D10823">
        <w:rPr>
          <w:rFonts w:eastAsia="Aptos"/>
          <w:b/>
          <w:bCs/>
          <w:kern w:val="2"/>
          <w:sz w:val="28"/>
          <w:szCs w:val="28"/>
        </w:rPr>
        <w:t xml:space="preserve"> – 16340000-0))</w:t>
      </w:r>
    </w:p>
    <w:p w14:paraId="380D683C" w14:textId="77777777" w:rsidR="006F6CEA" w:rsidRPr="00D10823" w:rsidRDefault="006F6CEA" w:rsidP="006F6CEA">
      <w:pPr>
        <w:pStyle w:val="Default"/>
        <w:jc w:val="center"/>
        <w:rPr>
          <w:rFonts w:eastAsia="Aptos"/>
          <w:b/>
          <w:bCs/>
          <w:kern w:val="2"/>
          <w:sz w:val="28"/>
          <w:szCs w:val="28"/>
          <w:lang w:val="uk-UA"/>
        </w:rPr>
      </w:pPr>
    </w:p>
    <w:p w14:paraId="394ECFF4" w14:textId="4062788A" w:rsidR="006F6CEA" w:rsidRPr="006F6CEA" w:rsidRDefault="006F6CEA" w:rsidP="006F6CEA">
      <w:pPr>
        <w:pStyle w:val="Default"/>
        <w:jc w:val="center"/>
        <w:rPr>
          <w:b/>
          <w:sz w:val="28"/>
          <w:szCs w:val="28"/>
        </w:rPr>
      </w:pPr>
      <w:r w:rsidRPr="006F6CEA">
        <w:rPr>
          <w:b/>
          <w:sz w:val="28"/>
          <w:szCs w:val="28"/>
        </w:rPr>
        <w:t>ОБҐРУНТУВАННЯ</w:t>
      </w:r>
    </w:p>
    <w:p w14:paraId="1F8C8CD9" w14:textId="77777777" w:rsidR="006F6CEA" w:rsidRPr="006F6CEA" w:rsidRDefault="006F6CEA" w:rsidP="006F6CEA">
      <w:pPr>
        <w:pStyle w:val="Default"/>
        <w:jc w:val="center"/>
        <w:rPr>
          <w:b/>
          <w:sz w:val="28"/>
          <w:szCs w:val="28"/>
        </w:rPr>
      </w:pPr>
      <w:proofErr w:type="spellStart"/>
      <w:r w:rsidRPr="006F6CEA">
        <w:rPr>
          <w:b/>
          <w:sz w:val="28"/>
          <w:szCs w:val="28"/>
        </w:rPr>
        <w:t>технічних</w:t>
      </w:r>
      <w:proofErr w:type="spellEnd"/>
      <w:r w:rsidRPr="006F6CEA">
        <w:rPr>
          <w:b/>
          <w:sz w:val="28"/>
          <w:szCs w:val="28"/>
        </w:rPr>
        <w:t xml:space="preserve"> та </w:t>
      </w:r>
      <w:proofErr w:type="spellStart"/>
      <w:r w:rsidRPr="006F6CEA">
        <w:rPr>
          <w:b/>
          <w:sz w:val="28"/>
          <w:szCs w:val="28"/>
        </w:rPr>
        <w:t>якісних</w:t>
      </w:r>
      <w:proofErr w:type="spellEnd"/>
      <w:r w:rsidRPr="006F6CEA">
        <w:rPr>
          <w:b/>
          <w:sz w:val="28"/>
          <w:szCs w:val="28"/>
        </w:rPr>
        <w:t xml:space="preserve"> характеристик предмета </w:t>
      </w:r>
      <w:proofErr w:type="spellStart"/>
      <w:r w:rsidRPr="006F6CEA">
        <w:rPr>
          <w:b/>
          <w:sz w:val="28"/>
          <w:szCs w:val="28"/>
        </w:rPr>
        <w:t>закупівлі</w:t>
      </w:r>
      <w:proofErr w:type="spellEnd"/>
      <w:r w:rsidRPr="006F6CEA">
        <w:rPr>
          <w:b/>
          <w:sz w:val="28"/>
          <w:szCs w:val="28"/>
        </w:rPr>
        <w:t xml:space="preserve">, </w:t>
      </w:r>
      <w:proofErr w:type="spellStart"/>
      <w:r w:rsidRPr="006F6CEA">
        <w:rPr>
          <w:b/>
          <w:sz w:val="28"/>
          <w:szCs w:val="28"/>
        </w:rPr>
        <w:t>розміру</w:t>
      </w:r>
      <w:proofErr w:type="spellEnd"/>
      <w:r w:rsidRPr="006F6CEA">
        <w:rPr>
          <w:b/>
          <w:sz w:val="28"/>
          <w:szCs w:val="28"/>
        </w:rPr>
        <w:t xml:space="preserve"> бюджетного </w:t>
      </w:r>
      <w:proofErr w:type="spellStart"/>
      <w:r w:rsidRPr="006F6CEA">
        <w:rPr>
          <w:b/>
          <w:sz w:val="28"/>
          <w:szCs w:val="28"/>
        </w:rPr>
        <w:t>призначення</w:t>
      </w:r>
      <w:proofErr w:type="spellEnd"/>
      <w:r w:rsidRPr="006F6CEA">
        <w:rPr>
          <w:b/>
          <w:sz w:val="28"/>
          <w:szCs w:val="28"/>
        </w:rPr>
        <w:t xml:space="preserve">, </w:t>
      </w:r>
      <w:proofErr w:type="spellStart"/>
      <w:r w:rsidRPr="006F6CEA">
        <w:rPr>
          <w:b/>
          <w:sz w:val="28"/>
          <w:szCs w:val="28"/>
        </w:rPr>
        <w:t>очікуваної</w:t>
      </w:r>
      <w:proofErr w:type="spellEnd"/>
      <w:r w:rsidRPr="006F6CEA">
        <w:rPr>
          <w:b/>
          <w:sz w:val="28"/>
          <w:szCs w:val="28"/>
        </w:rPr>
        <w:t xml:space="preserve"> </w:t>
      </w:r>
      <w:proofErr w:type="spellStart"/>
      <w:r w:rsidRPr="006F6CEA">
        <w:rPr>
          <w:b/>
          <w:sz w:val="28"/>
          <w:szCs w:val="28"/>
        </w:rPr>
        <w:t>вартості</w:t>
      </w:r>
      <w:proofErr w:type="spellEnd"/>
      <w:r w:rsidRPr="006F6CEA">
        <w:rPr>
          <w:b/>
          <w:sz w:val="28"/>
          <w:szCs w:val="28"/>
        </w:rPr>
        <w:t xml:space="preserve"> предмета </w:t>
      </w:r>
      <w:proofErr w:type="spellStart"/>
      <w:r w:rsidRPr="006F6CEA">
        <w:rPr>
          <w:b/>
          <w:sz w:val="28"/>
          <w:szCs w:val="28"/>
        </w:rPr>
        <w:t>закупівлі</w:t>
      </w:r>
      <w:proofErr w:type="spellEnd"/>
    </w:p>
    <w:p w14:paraId="6E042610" w14:textId="77777777" w:rsidR="006F6CEA" w:rsidRPr="006F6CEA" w:rsidRDefault="006F6CEA" w:rsidP="006F6CEA">
      <w:pPr>
        <w:pStyle w:val="Default"/>
        <w:jc w:val="center"/>
        <w:rPr>
          <w:i/>
          <w:sz w:val="28"/>
          <w:szCs w:val="28"/>
        </w:rPr>
      </w:pPr>
    </w:p>
    <w:p w14:paraId="30352DB9" w14:textId="77777777" w:rsidR="006F6CEA" w:rsidRPr="00D10823" w:rsidRDefault="006F6CEA" w:rsidP="006F6CEA">
      <w:pPr>
        <w:pStyle w:val="Default"/>
        <w:jc w:val="center"/>
        <w:rPr>
          <w:i/>
          <w:sz w:val="28"/>
          <w:szCs w:val="28"/>
          <w:lang w:val="uk-UA"/>
        </w:rPr>
      </w:pPr>
      <w:proofErr w:type="spellStart"/>
      <w:r w:rsidRPr="006F6CEA">
        <w:rPr>
          <w:i/>
          <w:sz w:val="28"/>
          <w:szCs w:val="28"/>
        </w:rPr>
        <w:t>оприлюднюється</w:t>
      </w:r>
      <w:proofErr w:type="spellEnd"/>
      <w:r w:rsidRPr="006F6CEA">
        <w:rPr>
          <w:i/>
          <w:sz w:val="28"/>
          <w:szCs w:val="28"/>
        </w:rPr>
        <w:t xml:space="preserve"> на </w:t>
      </w:r>
      <w:proofErr w:type="spellStart"/>
      <w:r w:rsidRPr="006F6CEA">
        <w:rPr>
          <w:i/>
          <w:sz w:val="28"/>
          <w:szCs w:val="28"/>
        </w:rPr>
        <w:t>виконання</w:t>
      </w:r>
      <w:proofErr w:type="spellEnd"/>
      <w:r w:rsidRPr="006F6CEA">
        <w:rPr>
          <w:i/>
          <w:sz w:val="28"/>
          <w:szCs w:val="28"/>
        </w:rPr>
        <w:t xml:space="preserve"> постанови </w:t>
      </w:r>
      <w:proofErr w:type="spellStart"/>
      <w:r w:rsidRPr="006F6CEA">
        <w:rPr>
          <w:i/>
          <w:sz w:val="28"/>
          <w:szCs w:val="28"/>
        </w:rPr>
        <w:t>Кабміну</w:t>
      </w:r>
      <w:proofErr w:type="spellEnd"/>
      <w:r w:rsidRPr="006F6CEA">
        <w:rPr>
          <w:i/>
          <w:sz w:val="28"/>
          <w:szCs w:val="28"/>
        </w:rPr>
        <w:t xml:space="preserve"> № 710 від 11.10.2016 «Про </w:t>
      </w:r>
      <w:proofErr w:type="spellStart"/>
      <w:r w:rsidRPr="006F6CEA">
        <w:rPr>
          <w:i/>
          <w:sz w:val="28"/>
          <w:szCs w:val="28"/>
        </w:rPr>
        <w:t>ефективне</w:t>
      </w:r>
      <w:proofErr w:type="spellEnd"/>
      <w:r w:rsidRPr="006F6CEA">
        <w:rPr>
          <w:i/>
          <w:sz w:val="28"/>
          <w:szCs w:val="28"/>
        </w:rPr>
        <w:t xml:space="preserve"> </w:t>
      </w:r>
      <w:proofErr w:type="spellStart"/>
      <w:r w:rsidRPr="006F6CEA">
        <w:rPr>
          <w:i/>
          <w:sz w:val="28"/>
          <w:szCs w:val="28"/>
        </w:rPr>
        <w:t>використання</w:t>
      </w:r>
      <w:proofErr w:type="spellEnd"/>
      <w:r w:rsidRPr="006F6CEA">
        <w:rPr>
          <w:i/>
          <w:sz w:val="28"/>
          <w:szCs w:val="28"/>
        </w:rPr>
        <w:t xml:space="preserve"> </w:t>
      </w:r>
      <w:proofErr w:type="spellStart"/>
      <w:r w:rsidRPr="006F6CEA">
        <w:rPr>
          <w:i/>
          <w:sz w:val="28"/>
          <w:szCs w:val="28"/>
        </w:rPr>
        <w:t>державних</w:t>
      </w:r>
      <w:proofErr w:type="spellEnd"/>
      <w:r w:rsidRPr="006F6CEA">
        <w:rPr>
          <w:i/>
          <w:sz w:val="28"/>
          <w:szCs w:val="28"/>
        </w:rPr>
        <w:t xml:space="preserve"> </w:t>
      </w:r>
      <w:proofErr w:type="spellStart"/>
      <w:r w:rsidRPr="006F6CEA">
        <w:rPr>
          <w:i/>
          <w:sz w:val="28"/>
          <w:szCs w:val="28"/>
        </w:rPr>
        <w:t>коштів</w:t>
      </w:r>
      <w:proofErr w:type="spellEnd"/>
      <w:r w:rsidRPr="006F6CEA">
        <w:rPr>
          <w:i/>
          <w:sz w:val="28"/>
          <w:szCs w:val="28"/>
        </w:rPr>
        <w:t>» (</w:t>
      </w:r>
      <w:proofErr w:type="spellStart"/>
      <w:r w:rsidRPr="006F6CEA">
        <w:rPr>
          <w:i/>
          <w:sz w:val="28"/>
          <w:szCs w:val="28"/>
        </w:rPr>
        <w:t>зі</w:t>
      </w:r>
      <w:proofErr w:type="spellEnd"/>
      <w:r w:rsidRPr="006F6CEA">
        <w:rPr>
          <w:i/>
          <w:sz w:val="28"/>
          <w:szCs w:val="28"/>
        </w:rPr>
        <w:t xml:space="preserve"> </w:t>
      </w:r>
      <w:proofErr w:type="spellStart"/>
      <w:r w:rsidRPr="006F6CEA">
        <w:rPr>
          <w:i/>
          <w:sz w:val="28"/>
          <w:szCs w:val="28"/>
        </w:rPr>
        <w:t>змінами</w:t>
      </w:r>
      <w:proofErr w:type="spellEnd"/>
      <w:r w:rsidRPr="006F6CEA">
        <w:rPr>
          <w:i/>
          <w:sz w:val="28"/>
          <w:szCs w:val="28"/>
        </w:rPr>
        <w:t>))</w:t>
      </w:r>
    </w:p>
    <w:p w14:paraId="0FD545C0" w14:textId="77777777" w:rsidR="00195F96" w:rsidRPr="006F6CEA" w:rsidRDefault="00195F96" w:rsidP="006F6CEA">
      <w:pPr>
        <w:pStyle w:val="Default"/>
        <w:jc w:val="center"/>
        <w:rPr>
          <w:i/>
          <w:sz w:val="28"/>
          <w:szCs w:val="28"/>
        </w:rPr>
      </w:pPr>
    </w:p>
    <w:p w14:paraId="46EC63F8" w14:textId="74674855" w:rsidR="006F6CEA" w:rsidRPr="00D10823" w:rsidRDefault="006F6CEA" w:rsidP="006F6CEA">
      <w:pPr>
        <w:pStyle w:val="Default"/>
        <w:jc w:val="center"/>
        <w:rPr>
          <w:b/>
          <w:bCs/>
          <w:sz w:val="28"/>
          <w:szCs w:val="28"/>
        </w:rPr>
      </w:pPr>
    </w:p>
    <w:p w14:paraId="79DD7BBC" w14:textId="2C63208B" w:rsidR="006F6CEA" w:rsidRPr="00D10823" w:rsidRDefault="006F6CEA" w:rsidP="006F6CEA">
      <w:pPr>
        <w:pStyle w:val="Default"/>
        <w:jc w:val="both"/>
        <w:rPr>
          <w:sz w:val="28"/>
          <w:szCs w:val="28"/>
          <w:lang w:val="uk-UA"/>
        </w:rPr>
      </w:pPr>
      <w:r w:rsidRPr="00D10823">
        <w:rPr>
          <w:sz w:val="28"/>
          <w:szCs w:val="28"/>
          <w:lang w:val="uk-UA"/>
        </w:rPr>
        <w:t>Очікувана вартість предмета закупівлі визначена відповідно до проведеного моніторингу цін шляхом пошуку, збору та аналізу загальнодоступної інформації про ціни, що містяться в мережі Інтернет у відкритому доступі, в електронній системі закупівель «</w:t>
      </w:r>
      <w:proofErr w:type="spellStart"/>
      <w:r w:rsidRPr="00D10823">
        <w:rPr>
          <w:sz w:val="28"/>
          <w:szCs w:val="28"/>
          <w:lang w:val="uk-UA"/>
        </w:rPr>
        <w:t>Прозорро</w:t>
      </w:r>
      <w:proofErr w:type="spellEnd"/>
      <w:r w:rsidRPr="00D10823">
        <w:rPr>
          <w:sz w:val="28"/>
          <w:szCs w:val="28"/>
          <w:lang w:val="uk-UA"/>
        </w:rPr>
        <w:t>», а також порівняння ринкових цін шляхом отримання трьох</w:t>
      </w:r>
      <w:r w:rsidRPr="00D10823">
        <w:rPr>
          <w:sz w:val="28"/>
          <w:szCs w:val="28"/>
          <w:lang w:val="uk-UA"/>
        </w:rPr>
        <w:t xml:space="preserve"> </w:t>
      </w:r>
      <w:r w:rsidRPr="00D10823">
        <w:rPr>
          <w:sz w:val="28"/>
          <w:szCs w:val="28"/>
          <w:lang w:val="uk-UA"/>
        </w:rPr>
        <w:t xml:space="preserve">комерційних пропозицій у контрагентів.  </w:t>
      </w:r>
    </w:p>
    <w:p w14:paraId="5D115CC2" w14:textId="77777777" w:rsidR="006F6CEA" w:rsidRPr="00D10823" w:rsidRDefault="006F6CEA" w:rsidP="006F6CEA">
      <w:pPr>
        <w:pStyle w:val="Default"/>
        <w:jc w:val="both"/>
        <w:rPr>
          <w:sz w:val="28"/>
          <w:szCs w:val="28"/>
          <w:lang w:val="uk-UA"/>
        </w:rPr>
      </w:pPr>
    </w:p>
    <w:p w14:paraId="40E0DBCD" w14:textId="0DC93887" w:rsidR="006F6CEA" w:rsidRPr="00D10823" w:rsidRDefault="006F6CEA" w:rsidP="006F6CEA">
      <w:pPr>
        <w:pStyle w:val="Default"/>
        <w:jc w:val="both"/>
        <w:rPr>
          <w:sz w:val="28"/>
          <w:szCs w:val="28"/>
          <w:lang w:val="uk-UA"/>
        </w:rPr>
      </w:pPr>
      <w:proofErr w:type="spellStart"/>
      <w:r w:rsidRPr="00D10823">
        <w:rPr>
          <w:sz w:val="28"/>
          <w:szCs w:val="28"/>
        </w:rPr>
        <w:t>Очікувана</w:t>
      </w:r>
      <w:proofErr w:type="spellEnd"/>
      <w:r w:rsidRPr="00D10823">
        <w:rPr>
          <w:sz w:val="28"/>
          <w:szCs w:val="28"/>
        </w:rPr>
        <w:t xml:space="preserve"> </w:t>
      </w:r>
      <w:proofErr w:type="spellStart"/>
      <w:r w:rsidRPr="00D10823">
        <w:rPr>
          <w:sz w:val="28"/>
          <w:szCs w:val="28"/>
        </w:rPr>
        <w:t>вартість</w:t>
      </w:r>
      <w:proofErr w:type="spellEnd"/>
      <w:r w:rsidRPr="00D10823">
        <w:rPr>
          <w:sz w:val="28"/>
          <w:szCs w:val="28"/>
        </w:rPr>
        <w:t xml:space="preserve"> предмета </w:t>
      </w:r>
      <w:proofErr w:type="spellStart"/>
      <w:r w:rsidRPr="00D10823">
        <w:rPr>
          <w:sz w:val="28"/>
          <w:szCs w:val="28"/>
        </w:rPr>
        <w:t>закупівлі</w:t>
      </w:r>
      <w:proofErr w:type="spellEnd"/>
      <w:r w:rsidRPr="00D10823">
        <w:rPr>
          <w:sz w:val="28"/>
          <w:szCs w:val="28"/>
        </w:rPr>
        <w:t xml:space="preserve"> – </w:t>
      </w:r>
      <w:r w:rsidRPr="00D10823">
        <w:rPr>
          <w:sz w:val="28"/>
          <w:szCs w:val="28"/>
          <w:lang w:val="uk-UA"/>
        </w:rPr>
        <w:t>23 950 000,00</w:t>
      </w:r>
      <w:r w:rsidRPr="00D10823">
        <w:rPr>
          <w:sz w:val="28"/>
          <w:szCs w:val="28"/>
        </w:rPr>
        <w:t xml:space="preserve"> грн. (</w:t>
      </w:r>
      <w:r w:rsidRPr="00D10823">
        <w:rPr>
          <w:sz w:val="28"/>
          <w:szCs w:val="28"/>
          <w:lang w:val="uk-UA"/>
        </w:rPr>
        <w:t>Двадцять три мільйони</w:t>
      </w:r>
      <w:r w:rsidR="009B2F78" w:rsidRPr="00D10823">
        <w:rPr>
          <w:sz w:val="28"/>
          <w:szCs w:val="28"/>
          <w:lang w:val="uk-UA"/>
        </w:rPr>
        <w:t xml:space="preserve"> дев’ятсот п’ятдесят тисяч гривень з ПДВ</w:t>
      </w:r>
      <w:r w:rsidRPr="00D10823">
        <w:rPr>
          <w:sz w:val="28"/>
          <w:szCs w:val="28"/>
        </w:rPr>
        <w:t xml:space="preserve">) </w:t>
      </w:r>
    </w:p>
    <w:p w14:paraId="70661044" w14:textId="77777777" w:rsidR="006F6CEA" w:rsidRPr="006F6CEA" w:rsidRDefault="006F6CEA" w:rsidP="006F6CEA">
      <w:pPr>
        <w:pStyle w:val="Default"/>
        <w:rPr>
          <w:sz w:val="28"/>
          <w:szCs w:val="28"/>
        </w:rPr>
      </w:pPr>
      <w:proofErr w:type="spellStart"/>
      <w:r w:rsidRPr="006F6CEA">
        <w:rPr>
          <w:i/>
          <w:iCs/>
          <w:sz w:val="28"/>
          <w:szCs w:val="28"/>
        </w:rPr>
        <w:t>Власний</w:t>
      </w:r>
      <w:proofErr w:type="spellEnd"/>
      <w:r w:rsidRPr="006F6CEA">
        <w:rPr>
          <w:i/>
          <w:iCs/>
          <w:sz w:val="28"/>
          <w:szCs w:val="28"/>
        </w:rPr>
        <w:t xml:space="preserve"> бюджет – </w:t>
      </w:r>
      <w:proofErr w:type="spellStart"/>
      <w:r w:rsidRPr="006F6CEA">
        <w:rPr>
          <w:i/>
          <w:iCs/>
          <w:sz w:val="28"/>
          <w:szCs w:val="28"/>
        </w:rPr>
        <w:t>кошти</w:t>
      </w:r>
      <w:proofErr w:type="spellEnd"/>
      <w:r w:rsidRPr="006F6CEA">
        <w:rPr>
          <w:i/>
          <w:iCs/>
          <w:sz w:val="28"/>
          <w:szCs w:val="28"/>
        </w:rPr>
        <w:t xml:space="preserve"> від </w:t>
      </w:r>
      <w:proofErr w:type="spellStart"/>
      <w:r w:rsidRPr="006F6CEA">
        <w:rPr>
          <w:i/>
          <w:iCs/>
          <w:sz w:val="28"/>
          <w:szCs w:val="28"/>
        </w:rPr>
        <w:t>господарської</w:t>
      </w:r>
      <w:proofErr w:type="spellEnd"/>
      <w:r w:rsidRPr="006F6CEA">
        <w:rPr>
          <w:i/>
          <w:iCs/>
          <w:sz w:val="28"/>
          <w:szCs w:val="28"/>
        </w:rPr>
        <w:t xml:space="preserve"> </w:t>
      </w:r>
      <w:proofErr w:type="spellStart"/>
      <w:r w:rsidRPr="006F6CEA">
        <w:rPr>
          <w:i/>
          <w:iCs/>
          <w:sz w:val="28"/>
          <w:szCs w:val="28"/>
        </w:rPr>
        <w:t>діяльності</w:t>
      </w:r>
      <w:proofErr w:type="spellEnd"/>
      <w:r w:rsidRPr="006F6CEA">
        <w:rPr>
          <w:i/>
          <w:iCs/>
          <w:sz w:val="28"/>
          <w:szCs w:val="28"/>
        </w:rPr>
        <w:t xml:space="preserve"> </w:t>
      </w:r>
      <w:proofErr w:type="spellStart"/>
      <w:r w:rsidRPr="006F6CEA">
        <w:rPr>
          <w:i/>
          <w:iCs/>
          <w:sz w:val="28"/>
          <w:szCs w:val="28"/>
        </w:rPr>
        <w:t>підприємства</w:t>
      </w:r>
      <w:proofErr w:type="spellEnd"/>
      <w:r w:rsidRPr="006F6CEA">
        <w:rPr>
          <w:i/>
          <w:iCs/>
          <w:sz w:val="28"/>
          <w:szCs w:val="28"/>
        </w:rPr>
        <w:t xml:space="preserve">, </w:t>
      </w:r>
      <w:proofErr w:type="spellStart"/>
      <w:r w:rsidRPr="006F6CEA">
        <w:rPr>
          <w:i/>
          <w:iCs/>
          <w:sz w:val="28"/>
          <w:szCs w:val="28"/>
        </w:rPr>
        <w:t>які</w:t>
      </w:r>
      <w:proofErr w:type="spellEnd"/>
      <w:r w:rsidRPr="006F6CEA">
        <w:rPr>
          <w:i/>
          <w:iCs/>
          <w:sz w:val="28"/>
          <w:szCs w:val="28"/>
        </w:rPr>
        <w:t xml:space="preserve"> </w:t>
      </w:r>
      <w:proofErr w:type="spellStart"/>
      <w:r w:rsidRPr="006F6CEA">
        <w:rPr>
          <w:i/>
          <w:iCs/>
          <w:sz w:val="28"/>
          <w:szCs w:val="28"/>
        </w:rPr>
        <w:t>надходять</w:t>
      </w:r>
      <w:proofErr w:type="spellEnd"/>
      <w:r w:rsidRPr="006F6CEA">
        <w:rPr>
          <w:i/>
          <w:iCs/>
          <w:sz w:val="28"/>
          <w:szCs w:val="28"/>
        </w:rPr>
        <w:t xml:space="preserve"> на </w:t>
      </w:r>
      <w:proofErr w:type="spellStart"/>
      <w:r w:rsidRPr="006F6CEA">
        <w:rPr>
          <w:i/>
          <w:iCs/>
          <w:sz w:val="28"/>
          <w:szCs w:val="28"/>
        </w:rPr>
        <w:t>рахунок</w:t>
      </w:r>
      <w:proofErr w:type="spellEnd"/>
      <w:r w:rsidRPr="006F6CEA">
        <w:rPr>
          <w:i/>
          <w:iCs/>
          <w:sz w:val="28"/>
          <w:szCs w:val="28"/>
        </w:rPr>
        <w:t xml:space="preserve"> </w:t>
      </w:r>
      <w:proofErr w:type="spellStart"/>
      <w:r w:rsidRPr="006F6CEA">
        <w:rPr>
          <w:i/>
          <w:iCs/>
          <w:sz w:val="28"/>
          <w:szCs w:val="28"/>
        </w:rPr>
        <w:t>підприємства</w:t>
      </w:r>
      <w:proofErr w:type="spellEnd"/>
      <w:r w:rsidRPr="006F6CEA">
        <w:rPr>
          <w:sz w:val="28"/>
          <w:szCs w:val="28"/>
        </w:rPr>
        <w:t>.</w:t>
      </w:r>
    </w:p>
    <w:p w14:paraId="2F7379E6" w14:textId="77777777" w:rsidR="00D10823" w:rsidRPr="00D10823" w:rsidRDefault="00D10823" w:rsidP="00D10823">
      <w:pPr>
        <w:pStyle w:val="Default"/>
        <w:rPr>
          <w:sz w:val="28"/>
          <w:szCs w:val="28"/>
          <w:lang w:val="uk-UA"/>
        </w:rPr>
      </w:pPr>
    </w:p>
    <w:p w14:paraId="15737620" w14:textId="49E64D01" w:rsidR="00D10823" w:rsidRPr="00D10823" w:rsidRDefault="00D10823" w:rsidP="00D10823">
      <w:pPr>
        <w:pStyle w:val="Default"/>
        <w:jc w:val="both"/>
        <w:rPr>
          <w:sz w:val="28"/>
          <w:szCs w:val="28"/>
        </w:rPr>
      </w:pPr>
      <w:proofErr w:type="spellStart"/>
      <w:r w:rsidRPr="00D10823">
        <w:rPr>
          <w:sz w:val="28"/>
          <w:szCs w:val="28"/>
        </w:rPr>
        <w:t>Замовник</w:t>
      </w:r>
      <w:proofErr w:type="spellEnd"/>
      <w:r w:rsidRPr="00D10823">
        <w:rPr>
          <w:sz w:val="28"/>
          <w:szCs w:val="28"/>
        </w:rPr>
        <w:t xml:space="preserve"> </w:t>
      </w:r>
      <w:proofErr w:type="spellStart"/>
      <w:r w:rsidRPr="00D10823">
        <w:rPr>
          <w:sz w:val="28"/>
          <w:szCs w:val="28"/>
        </w:rPr>
        <w:t>здійснює</w:t>
      </w:r>
      <w:proofErr w:type="spellEnd"/>
      <w:r w:rsidRPr="00D10823">
        <w:rPr>
          <w:sz w:val="28"/>
          <w:szCs w:val="28"/>
        </w:rPr>
        <w:t xml:space="preserve"> закупівлю </w:t>
      </w:r>
      <w:proofErr w:type="spellStart"/>
      <w:r w:rsidRPr="00D10823">
        <w:rPr>
          <w:sz w:val="28"/>
          <w:szCs w:val="28"/>
        </w:rPr>
        <w:t>цього</w:t>
      </w:r>
      <w:proofErr w:type="spellEnd"/>
      <w:r w:rsidRPr="00D10823">
        <w:rPr>
          <w:sz w:val="28"/>
          <w:szCs w:val="28"/>
        </w:rPr>
        <w:t xml:space="preserve"> виду</w:t>
      </w:r>
      <w:r w:rsidRPr="00D10823">
        <w:rPr>
          <w:sz w:val="28"/>
          <w:szCs w:val="28"/>
          <w:lang w:val="uk-UA"/>
        </w:rPr>
        <w:t xml:space="preserve"> </w:t>
      </w:r>
      <w:proofErr w:type="gramStart"/>
      <w:r w:rsidRPr="00D10823">
        <w:rPr>
          <w:sz w:val="28"/>
          <w:szCs w:val="28"/>
          <w:lang w:val="uk-UA"/>
        </w:rPr>
        <w:t xml:space="preserve">машину </w:t>
      </w:r>
      <w:r w:rsidRPr="00D10823">
        <w:rPr>
          <w:sz w:val="28"/>
          <w:szCs w:val="28"/>
        </w:rPr>
        <w:t xml:space="preserve"> </w:t>
      </w:r>
      <w:proofErr w:type="spellStart"/>
      <w:r w:rsidRPr="00D10823">
        <w:rPr>
          <w:sz w:val="28"/>
          <w:szCs w:val="28"/>
        </w:rPr>
        <w:t>оскільки</w:t>
      </w:r>
      <w:proofErr w:type="spellEnd"/>
      <w:proofErr w:type="gramEnd"/>
      <w:r w:rsidRPr="00D10823">
        <w:rPr>
          <w:sz w:val="28"/>
          <w:szCs w:val="28"/>
        </w:rPr>
        <w:t xml:space="preserve"> вона за </w:t>
      </w:r>
      <w:proofErr w:type="spellStart"/>
      <w:r w:rsidRPr="00D10823">
        <w:rPr>
          <w:sz w:val="28"/>
          <w:szCs w:val="28"/>
        </w:rPr>
        <w:t>своїми</w:t>
      </w:r>
      <w:proofErr w:type="spellEnd"/>
      <w:r w:rsidRPr="00D10823">
        <w:rPr>
          <w:sz w:val="28"/>
          <w:szCs w:val="28"/>
        </w:rPr>
        <w:t xml:space="preserve"> </w:t>
      </w:r>
      <w:proofErr w:type="spellStart"/>
      <w:r w:rsidRPr="00D10823">
        <w:rPr>
          <w:sz w:val="28"/>
          <w:szCs w:val="28"/>
        </w:rPr>
        <w:t>якісними</w:t>
      </w:r>
      <w:proofErr w:type="spellEnd"/>
      <w:r w:rsidRPr="00D10823">
        <w:rPr>
          <w:sz w:val="28"/>
          <w:szCs w:val="28"/>
        </w:rPr>
        <w:t xml:space="preserve"> та </w:t>
      </w:r>
      <w:proofErr w:type="spellStart"/>
      <w:r w:rsidRPr="00D10823">
        <w:rPr>
          <w:sz w:val="28"/>
          <w:szCs w:val="28"/>
        </w:rPr>
        <w:t>технічними</w:t>
      </w:r>
      <w:proofErr w:type="spellEnd"/>
      <w:r w:rsidRPr="00D10823">
        <w:rPr>
          <w:sz w:val="28"/>
          <w:szCs w:val="28"/>
        </w:rPr>
        <w:t xml:space="preserve"> характеристиками </w:t>
      </w:r>
      <w:proofErr w:type="spellStart"/>
      <w:r w:rsidRPr="00D10823">
        <w:rPr>
          <w:sz w:val="28"/>
          <w:szCs w:val="28"/>
        </w:rPr>
        <w:t>найбільше</w:t>
      </w:r>
      <w:proofErr w:type="spellEnd"/>
      <w:r w:rsidRPr="00D10823">
        <w:rPr>
          <w:sz w:val="28"/>
          <w:szCs w:val="28"/>
        </w:rPr>
        <w:t xml:space="preserve"> </w:t>
      </w:r>
      <w:proofErr w:type="spellStart"/>
      <w:r w:rsidRPr="00D10823">
        <w:rPr>
          <w:sz w:val="28"/>
          <w:szCs w:val="28"/>
        </w:rPr>
        <w:t>відповідатиме</w:t>
      </w:r>
      <w:proofErr w:type="spellEnd"/>
      <w:r w:rsidRPr="00D10823">
        <w:rPr>
          <w:sz w:val="28"/>
          <w:szCs w:val="28"/>
        </w:rPr>
        <w:t xml:space="preserve"> </w:t>
      </w:r>
      <w:proofErr w:type="spellStart"/>
      <w:r w:rsidRPr="00D10823">
        <w:rPr>
          <w:sz w:val="28"/>
          <w:szCs w:val="28"/>
        </w:rPr>
        <w:t>вимогам</w:t>
      </w:r>
      <w:proofErr w:type="spellEnd"/>
      <w:r w:rsidRPr="00D10823">
        <w:rPr>
          <w:sz w:val="28"/>
          <w:szCs w:val="28"/>
        </w:rPr>
        <w:t xml:space="preserve"> і потребам </w:t>
      </w:r>
      <w:proofErr w:type="spellStart"/>
      <w:r w:rsidRPr="00D10823">
        <w:rPr>
          <w:sz w:val="28"/>
          <w:szCs w:val="28"/>
        </w:rPr>
        <w:t>замовника</w:t>
      </w:r>
      <w:proofErr w:type="spellEnd"/>
      <w:r w:rsidRPr="00D10823">
        <w:rPr>
          <w:sz w:val="28"/>
          <w:szCs w:val="28"/>
        </w:rPr>
        <w:t xml:space="preserve">. </w:t>
      </w:r>
    </w:p>
    <w:p w14:paraId="7ED39D98" w14:textId="77777777" w:rsidR="00D10823" w:rsidRPr="00D10823" w:rsidRDefault="00D10823" w:rsidP="00D10823">
      <w:pPr>
        <w:shd w:val="clear" w:color="auto" w:fill="FFFFFF"/>
        <w:spacing w:after="0" w:line="240" w:lineRule="auto"/>
        <w:jc w:val="center"/>
        <w:textAlignment w:val="baseline"/>
        <w:rPr>
          <w:rFonts w:ascii="Times New Roman" w:eastAsia="Calibri" w:hAnsi="Times New Roman" w:cs="Times New Roman"/>
          <w:b/>
          <w:i/>
          <w:kern w:val="0"/>
          <w:sz w:val="24"/>
          <w:szCs w:val="24"/>
          <w:lang w:eastAsia="uk-UA"/>
          <w14:ligatures w14:val="none"/>
        </w:rPr>
      </w:pPr>
    </w:p>
    <w:p w14:paraId="1751CD80" w14:textId="77777777" w:rsidR="00D10823" w:rsidRPr="00D10823" w:rsidRDefault="00D10823" w:rsidP="00D10823">
      <w:pPr>
        <w:shd w:val="clear" w:color="auto" w:fill="FFFFFF"/>
        <w:spacing w:after="0" w:line="240" w:lineRule="auto"/>
        <w:jc w:val="center"/>
        <w:textAlignment w:val="baseline"/>
        <w:rPr>
          <w:rFonts w:ascii="Times New Roman" w:eastAsia="Calibri" w:hAnsi="Times New Roman" w:cs="Times New Roman"/>
          <w:b/>
          <w:i/>
          <w:kern w:val="0"/>
          <w:sz w:val="24"/>
          <w:szCs w:val="24"/>
          <w:lang w:eastAsia="uk-UA"/>
          <w14:ligatures w14:val="none"/>
        </w:rPr>
      </w:pPr>
      <w:r w:rsidRPr="00D10823">
        <w:rPr>
          <w:rFonts w:ascii="Times New Roman" w:eastAsia="Calibri" w:hAnsi="Times New Roman" w:cs="Times New Roman"/>
          <w:b/>
          <w:i/>
          <w:kern w:val="0"/>
          <w:sz w:val="24"/>
          <w:szCs w:val="24"/>
          <w:lang w:eastAsia="uk-UA"/>
          <w14:ligatures w14:val="none"/>
        </w:rPr>
        <w:t>ТЕХНІЧНА СПЕЦИФІКАЦІЯ</w:t>
      </w:r>
    </w:p>
    <w:p w14:paraId="384575F3" w14:textId="77777777" w:rsidR="00D10823" w:rsidRPr="00D10823" w:rsidRDefault="00D10823" w:rsidP="00D10823">
      <w:pPr>
        <w:spacing w:line="256" w:lineRule="auto"/>
        <w:rPr>
          <w:rFonts w:ascii="Times New Roman" w:eastAsia="Aptos" w:hAnsi="Times New Roman" w:cs="Times New Roman"/>
          <w:b/>
          <w:bCs/>
          <w:sz w:val="24"/>
          <w:szCs w:val="24"/>
        </w:rPr>
      </w:pPr>
      <w:r w:rsidRPr="00D10823">
        <w:rPr>
          <w:rFonts w:ascii="Times New Roman" w:eastAsia="Aptos" w:hAnsi="Times New Roman" w:cs="Times New Roman"/>
          <w:b/>
          <w:bCs/>
          <w:color w:val="000000"/>
          <w:spacing w:val="-6"/>
          <w:sz w:val="24"/>
          <w:szCs w:val="24"/>
        </w:rPr>
        <w:t xml:space="preserve">ДК 021:2015: </w:t>
      </w:r>
      <w:r w:rsidRPr="00D10823">
        <w:rPr>
          <w:rFonts w:ascii="Times New Roman" w:eastAsia="Aptos" w:hAnsi="Times New Roman" w:cs="Times New Roman"/>
          <w:b/>
          <w:bCs/>
          <w:sz w:val="24"/>
          <w:szCs w:val="24"/>
        </w:rPr>
        <w:t xml:space="preserve">16340000-0 Збиральні та </w:t>
      </w:r>
      <w:proofErr w:type="spellStart"/>
      <w:r w:rsidRPr="00D10823">
        <w:rPr>
          <w:rFonts w:ascii="Times New Roman" w:eastAsia="Aptos" w:hAnsi="Times New Roman" w:cs="Times New Roman"/>
          <w:b/>
          <w:bCs/>
          <w:sz w:val="24"/>
          <w:szCs w:val="24"/>
        </w:rPr>
        <w:t>обмолочувальні</w:t>
      </w:r>
      <w:proofErr w:type="spellEnd"/>
      <w:r w:rsidRPr="00D10823">
        <w:rPr>
          <w:rFonts w:ascii="Times New Roman" w:eastAsia="Aptos" w:hAnsi="Times New Roman" w:cs="Times New Roman"/>
          <w:b/>
          <w:bCs/>
          <w:sz w:val="24"/>
          <w:szCs w:val="24"/>
        </w:rPr>
        <w:t xml:space="preserve"> машини (Лісовий комбайн (</w:t>
      </w:r>
      <w:proofErr w:type="spellStart"/>
      <w:r w:rsidRPr="00D10823">
        <w:rPr>
          <w:rFonts w:ascii="Times New Roman" w:eastAsia="Aptos" w:hAnsi="Times New Roman" w:cs="Times New Roman"/>
          <w:b/>
          <w:bCs/>
          <w:sz w:val="24"/>
          <w:szCs w:val="24"/>
        </w:rPr>
        <w:t>Харвестер</w:t>
      </w:r>
      <w:proofErr w:type="spellEnd"/>
      <w:r w:rsidRPr="00D10823">
        <w:rPr>
          <w:rFonts w:ascii="Times New Roman" w:eastAsia="Aptos" w:hAnsi="Times New Roman" w:cs="Times New Roman"/>
          <w:b/>
          <w:bCs/>
          <w:sz w:val="24"/>
          <w:szCs w:val="24"/>
        </w:rPr>
        <w:t xml:space="preserve">) </w:t>
      </w:r>
      <w:proofErr w:type="spellStart"/>
      <w:r w:rsidRPr="00D10823">
        <w:rPr>
          <w:rFonts w:ascii="Times New Roman" w:eastAsia="Aptos" w:hAnsi="Times New Roman" w:cs="Times New Roman"/>
          <w:b/>
          <w:bCs/>
          <w:sz w:val="24"/>
          <w:szCs w:val="24"/>
          <w:lang w:val="en-US"/>
        </w:rPr>
        <w:t>Logset</w:t>
      </w:r>
      <w:proofErr w:type="spellEnd"/>
      <w:r w:rsidRPr="00D10823">
        <w:rPr>
          <w:rFonts w:ascii="Times New Roman" w:eastAsia="Aptos" w:hAnsi="Times New Roman" w:cs="Times New Roman"/>
          <w:b/>
          <w:bCs/>
          <w:sz w:val="24"/>
          <w:szCs w:val="24"/>
        </w:rPr>
        <w:t xml:space="preserve"> 5 </w:t>
      </w:r>
      <w:r w:rsidRPr="00D10823">
        <w:rPr>
          <w:rFonts w:ascii="Times New Roman" w:eastAsia="Aptos" w:hAnsi="Times New Roman" w:cs="Times New Roman"/>
          <w:b/>
          <w:bCs/>
          <w:sz w:val="24"/>
          <w:szCs w:val="24"/>
          <w:lang w:val="en-US"/>
        </w:rPr>
        <w:t>HP</w:t>
      </w:r>
      <w:r w:rsidRPr="00D10823">
        <w:rPr>
          <w:rFonts w:ascii="Times New Roman" w:eastAsia="Aptos" w:hAnsi="Times New Roman" w:cs="Times New Roman"/>
          <w:b/>
          <w:bCs/>
          <w:sz w:val="24"/>
          <w:szCs w:val="24"/>
        </w:rPr>
        <w:t xml:space="preserve"> </w:t>
      </w:r>
      <w:r w:rsidRPr="00D10823">
        <w:rPr>
          <w:rFonts w:ascii="Times New Roman" w:eastAsia="Aptos" w:hAnsi="Times New Roman" w:cs="Times New Roman"/>
          <w:b/>
          <w:bCs/>
          <w:sz w:val="24"/>
          <w:szCs w:val="24"/>
          <w:lang w:val="en-US"/>
        </w:rPr>
        <w:t>GT</w:t>
      </w:r>
      <w:r w:rsidRPr="00D10823">
        <w:rPr>
          <w:rFonts w:ascii="Times New Roman" w:eastAsia="Aptos" w:hAnsi="Times New Roman" w:cs="Times New Roman"/>
          <w:b/>
          <w:bCs/>
          <w:sz w:val="24"/>
          <w:szCs w:val="24"/>
        </w:rPr>
        <w:t xml:space="preserve"> або еквівалент – 16340000-0))</w:t>
      </w:r>
    </w:p>
    <w:p w14:paraId="5BCACBEF" w14:textId="77777777" w:rsidR="00D10823" w:rsidRPr="00D10823" w:rsidRDefault="00D10823" w:rsidP="00D10823">
      <w:pPr>
        <w:spacing w:after="0" w:line="240" w:lineRule="auto"/>
        <w:ind w:firstLine="709"/>
        <w:jc w:val="both"/>
        <w:rPr>
          <w:rFonts w:ascii="Times New Roman" w:eastAsia="Calibri" w:hAnsi="Times New Roman" w:cs="Calibri"/>
          <w:b/>
          <w:kern w:val="0"/>
          <w:sz w:val="24"/>
          <w:szCs w:val="24"/>
          <w:lang w:eastAsia="uk-UA"/>
          <w14:ligatures w14:val="none"/>
        </w:rPr>
      </w:pPr>
      <w:r w:rsidRPr="00D10823">
        <w:rPr>
          <w:rFonts w:ascii="Times New Roman" w:eastAsia="Times New Roman" w:hAnsi="Times New Roman" w:cs="Times New Roman"/>
          <w:kern w:val="0"/>
          <w:sz w:val="24"/>
          <w:szCs w:val="24"/>
          <w:lang w:eastAsia="ru-RU"/>
          <w14:ligatures w14:val="none"/>
        </w:rPr>
        <w:t xml:space="preserve">У місцях, де технічна специфікація містить посилання на стандартні характеристики, технічні регламенти та умови, вимоги, умовні позначення та термінологію, пов’язані з товарами, роботами чи послугами, що закуповуються, передбачені існуючими міжнародними, європейськими стандартами, іншими спільними технічними європейськими нормами, іншими технічними еталонними системами, визнаними європейськими органами зі стандартизації або національними стандартами, нормами та правилами, біля кожного такого посилання вважати вираз «або еквівалент». </w:t>
      </w:r>
      <w:r w:rsidRPr="00D10823">
        <w:rPr>
          <w:rFonts w:ascii="Times New Roman" w:eastAsia="Times New Roman" w:hAnsi="Times New Roman" w:cs="Times New Roman"/>
          <w:b/>
          <w:kern w:val="0"/>
          <w:sz w:val="24"/>
          <w:szCs w:val="24"/>
          <w:lang w:eastAsia="ru-RU"/>
          <w14:ligatures w14:val="none"/>
        </w:rPr>
        <w:t>Таким чином, вважається, що до кожного посилання додається вираз «або еквівалент».</w:t>
      </w:r>
    </w:p>
    <w:p w14:paraId="0DFE75CE" w14:textId="77777777" w:rsidR="00D10823" w:rsidRPr="00D10823" w:rsidRDefault="00D10823" w:rsidP="00D10823">
      <w:pPr>
        <w:spacing w:after="0" w:line="240" w:lineRule="auto"/>
        <w:ind w:right="-1"/>
        <w:jc w:val="both"/>
        <w:rPr>
          <w:rFonts w:ascii="Times New Roman" w:eastAsia="Times New Roman" w:hAnsi="Times New Roman" w:cs="Times New Roman"/>
          <w:bCs/>
          <w:kern w:val="0"/>
          <w:sz w:val="24"/>
          <w:szCs w:val="24"/>
          <w:lang w:eastAsia="ru-RU"/>
          <w14:ligatures w14:val="none"/>
        </w:rPr>
      </w:pPr>
      <w:r w:rsidRPr="00D10823">
        <w:rPr>
          <w:rFonts w:ascii="Times New Roman" w:eastAsia="Calibri" w:hAnsi="Times New Roman" w:cs="Times New Roman"/>
          <w:kern w:val="0"/>
          <w:sz w:val="24"/>
          <w:szCs w:val="24"/>
          <w:lang w:eastAsia="uk-UA"/>
          <w14:ligatures w14:val="none"/>
        </w:rPr>
        <w:t xml:space="preserve">         </w:t>
      </w:r>
      <w:r w:rsidRPr="00D10823">
        <w:rPr>
          <w:rFonts w:ascii="Times New Roman" w:eastAsia="Times New Roman" w:hAnsi="Times New Roman" w:cs="Times New Roman"/>
          <w:bCs/>
          <w:kern w:val="0"/>
          <w:sz w:val="24"/>
          <w:szCs w:val="24"/>
          <w:lang w:eastAsia="ru-RU"/>
          <w14:ligatures w14:val="none"/>
        </w:rPr>
        <w:t xml:space="preserve">Технічні характеристики еквіваленту не повинні бути гіршими. У випадку надання учасником еквіваленту він повинен надати порівняльну таблицю запропонованого товару з товаром, який вимагається Замовником. </w:t>
      </w:r>
    </w:p>
    <w:p w14:paraId="75FA1B7A" w14:textId="77777777" w:rsidR="00D10823" w:rsidRPr="00D10823" w:rsidRDefault="00D10823" w:rsidP="00D10823">
      <w:pPr>
        <w:tabs>
          <w:tab w:val="left" w:pos="284"/>
        </w:tabs>
        <w:autoSpaceDE w:val="0"/>
        <w:autoSpaceDN w:val="0"/>
        <w:adjustRightInd w:val="0"/>
        <w:spacing w:after="0" w:line="240" w:lineRule="auto"/>
        <w:jc w:val="center"/>
        <w:rPr>
          <w:rFonts w:ascii="Times New Roman" w:eastAsia="Times New Roman" w:hAnsi="Times New Roman" w:cs="Times New Roman"/>
          <w:b/>
          <w:kern w:val="0"/>
          <w:sz w:val="24"/>
          <w:szCs w:val="24"/>
          <w:lang w:val="ru-RU" w:eastAsia="ru-RU"/>
          <w14:ligatures w14:val="none"/>
        </w:rPr>
      </w:pPr>
      <w:r w:rsidRPr="00D10823">
        <w:rPr>
          <w:rFonts w:ascii="Times New Roman" w:eastAsia="Times New Roman" w:hAnsi="Times New Roman" w:cs="Times New Roman"/>
          <w:b/>
          <w:kern w:val="0"/>
          <w:sz w:val="24"/>
          <w:szCs w:val="24"/>
          <w:lang w:eastAsia="ru-RU"/>
          <w14:ligatures w14:val="none"/>
        </w:rPr>
        <w:t>Вимоги до товару, що є предметом закупівлі</w:t>
      </w:r>
    </w:p>
    <w:p w14:paraId="16FD07A4" w14:textId="77777777" w:rsidR="00D10823" w:rsidRPr="00D10823" w:rsidRDefault="00D10823" w:rsidP="00D10823">
      <w:pPr>
        <w:tabs>
          <w:tab w:val="left" w:pos="284"/>
        </w:tabs>
        <w:autoSpaceDE w:val="0"/>
        <w:autoSpaceDN w:val="0"/>
        <w:adjustRightInd w:val="0"/>
        <w:spacing w:after="0" w:line="240" w:lineRule="auto"/>
        <w:jc w:val="center"/>
        <w:rPr>
          <w:rFonts w:ascii="Times New Roman" w:eastAsia="Times New Roman" w:hAnsi="Times New Roman" w:cs="Times New Roman"/>
          <w:b/>
          <w:kern w:val="0"/>
          <w:sz w:val="24"/>
          <w:szCs w:val="24"/>
          <w:lang w:val="ru-RU" w:eastAsia="ru-RU"/>
          <w14:ligatures w14:val="none"/>
        </w:rPr>
      </w:pPr>
    </w:p>
    <w:tbl>
      <w:tblPr>
        <w:tblpPr w:leftFromText="180" w:rightFromText="180" w:bottomFromText="160" w:vertAnchor="text" w:horzAnchor="margin" w:tblpY="32"/>
        <w:tblW w:w="9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7"/>
        <w:gridCol w:w="4175"/>
      </w:tblGrid>
      <w:tr w:rsidR="00D10823" w:rsidRPr="00D10823" w14:paraId="15972223" w14:textId="77777777" w:rsidTr="00B95AC4">
        <w:trPr>
          <w:trHeight w:val="13"/>
        </w:trPr>
        <w:tc>
          <w:tcPr>
            <w:tcW w:w="9982" w:type="dxa"/>
            <w:gridSpan w:val="2"/>
            <w:tcBorders>
              <w:top w:val="single" w:sz="4" w:space="0" w:color="auto"/>
              <w:left w:val="single" w:sz="4" w:space="0" w:color="auto"/>
              <w:bottom w:val="single" w:sz="4" w:space="0" w:color="auto"/>
              <w:right w:val="single" w:sz="4" w:space="0" w:color="auto"/>
            </w:tcBorders>
            <w:vAlign w:val="center"/>
          </w:tcPr>
          <w:p w14:paraId="041ADCD9" w14:textId="77777777" w:rsidR="00D10823" w:rsidRPr="00D10823" w:rsidRDefault="00D10823" w:rsidP="00D10823">
            <w:pPr>
              <w:spacing w:after="0" w:line="240" w:lineRule="auto"/>
              <w:rPr>
                <w:rFonts w:ascii="Times New Roman" w:eastAsia="Times New Roman" w:hAnsi="Times New Roman" w:cs="Times New Roman"/>
                <w:kern w:val="0"/>
                <w:sz w:val="20"/>
                <w:szCs w:val="20"/>
                <w:lang w:eastAsia="uk-UA"/>
                <w14:ligatures w14:val="none"/>
              </w:rPr>
            </w:pPr>
            <w:r w:rsidRPr="00D10823">
              <w:rPr>
                <w:rFonts w:ascii="Times New Roman" w:eastAsia="Times New Roman" w:hAnsi="Times New Roman" w:cs="Times New Roman"/>
                <w:kern w:val="0"/>
                <w:sz w:val="20"/>
                <w:szCs w:val="20"/>
                <w:lang w:eastAsia="uk-UA"/>
                <w14:ligatures w14:val="none"/>
              </w:rPr>
              <w:t xml:space="preserve">Вимоги </w:t>
            </w:r>
          </w:p>
        </w:tc>
      </w:tr>
      <w:tr w:rsidR="00D10823" w:rsidRPr="00D10823" w14:paraId="17F69344" w14:textId="77777777" w:rsidTr="00B95AC4">
        <w:trPr>
          <w:trHeight w:val="323"/>
        </w:trPr>
        <w:tc>
          <w:tcPr>
            <w:tcW w:w="5807" w:type="dxa"/>
            <w:tcBorders>
              <w:top w:val="single" w:sz="4" w:space="0" w:color="auto"/>
              <w:left w:val="single" w:sz="4" w:space="0" w:color="auto"/>
              <w:bottom w:val="single" w:sz="4" w:space="0" w:color="auto"/>
              <w:right w:val="single" w:sz="4" w:space="0" w:color="auto"/>
            </w:tcBorders>
            <w:vAlign w:val="center"/>
          </w:tcPr>
          <w:p w14:paraId="6205601F" w14:textId="77777777" w:rsidR="00D10823" w:rsidRPr="00D10823" w:rsidRDefault="00D10823" w:rsidP="00D10823">
            <w:pPr>
              <w:spacing w:after="0" w:line="240" w:lineRule="auto"/>
              <w:rPr>
                <w:rFonts w:ascii="Times New Roman" w:eastAsia="Times New Roman" w:hAnsi="Times New Roman" w:cs="Times New Roman"/>
                <w:kern w:val="0"/>
                <w:sz w:val="20"/>
                <w:szCs w:val="20"/>
                <w:lang w:eastAsia="uk-UA"/>
                <w14:ligatures w14:val="none"/>
              </w:rPr>
            </w:pPr>
            <w:r w:rsidRPr="00D10823">
              <w:rPr>
                <w:rFonts w:ascii="Times New Roman" w:eastAsia="Times New Roman" w:hAnsi="Times New Roman" w:cs="Times New Roman"/>
                <w:kern w:val="0"/>
                <w:sz w:val="20"/>
                <w:szCs w:val="20"/>
                <w:lang w:eastAsia="uk-UA"/>
                <w14:ligatures w14:val="none"/>
              </w:rPr>
              <w:t xml:space="preserve">Рік виготовлення </w:t>
            </w:r>
          </w:p>
        </w:tc>
        <w:tc>
          <w:tcPr>
            <w:tcW w:w="4175" w:type="dxa"/>
            <w:tcBorders>
              <w:top w:val="single" w:sz="4" w:space="0" w:color="auto"/>
              <w:left w:val="single" w:sz="4" w:space="0" w:color="auto"/>
              <w:bottom w:val="single" w:sz="4" w:space="0" w:color="auto"/>
              <w:right w:val="single" w:sz="4" w:space="0" w:color="auto"/>
            </w:tcBorders>
            <w:vAlign w:val="center"/>
          </w:tcPr>
          <w:p w14:paraId="03456313" w14:textId="77777777" w:rsidR="00D10823" w:rsidRPr="00D10823" w:rsidRDefault="00D10823" w:rsidP="00D10823">
            <w:pPr>
              <w:spacing w:after="0" w:line="240" w:lineRule="auto"/>
              <w:rPr>
                <w:rFonts w:ascii="Times New Roman" w:eastAsia="Times New Roman" w:hAnsi="Times New Roman" w:cs="Times New Roman"/>
                <w:kern w:val="0"/>
                <w:sz w:val="20"/>
                <w:szCs w:val="20"/>
                <w:lang w:eastAsia="uk-UA"/>
                <w14:ligatures w14:val="none"/>
              </w:rPr>
            </w:pPr>
            <w:r w:rsidRPr="00D10823">
              <w:rPr>
                <w:rFonts w:ascii="Times New Roman" w:eastAsia="Times New Roman" w:hAnsi="Times New Roman" w:cs="Times New Roman"/>
                <w:kern w:val="0"/>
                <w:sz w:val="20"/>
                <w:szCs w:val="20"/>
                <w:lang w:eastAsia="uk-UA"/>
                <w14:ligatures w14:val="none"/>
              </w:rPr>
              <w:t>Не раніше 2024</w:t>
            </w:r>
          </w:p>
        </w:tc>
      </w:tr>
      <w:tr w:rsidR="00D10823" w:rsidRPr="00D10823" w14:paraId="783977C6" w14:textId="77777777" w:rsidTr="00B95AC4">
        <w:trPr>
          <w:trHeight w:val="276"/>
        </w:trPr>
        <w:tc>
          <w:tcPr>
            <w:tcW w:w="5807" w:type="dxa"/>
            <w:tcBorders>
              <w:top w:val="single" w:sz="4" w:space="0" w:color="auto"/>
              <w:left w:val="single" w:sz="4" w:space="0" w:color="auto"/>
              <w:bottom w:val="single" w:sz="4" w:space="0" w:color="auto"/>
              <w:right w:val="single" w:sz="4" w:space="0" w:color="auto"/>
            </w:tcBorders>
            <w:vAlign w:val="center"/>
          </w:tcPr>
          <w:p w14:paraId="697C567E" w14:textId="77777777" w:rsidR="00D10823" w:rsidRPr="00D10823" w:rsidRDefault="00D10823" w:rsidP="00D10823">
            <w:pPr>
              <w:spacing w:after="0" w:line="240" w:lineRule="auto"/>
              <w:rPr>
                <w:rFonts w:ascii="Times New Roman" w:eastAsia="Times New Roman" w:hAnsi="Times New Roman" w:cs="Times New Roman"/>
                <w:kern w:val="0"/>
                <w:sz w:val="20"/>
                <w:szCs w:val="20"/>
                <w:lang w:eastAsia="uk-UA"/>
                <w14:ligatures w14:val="none"/>
              </w:rPr>
            </w:pPr>
            <w:r w:rsidRPr="00D10823">
              <w:rPr>
                <w:rFonts w:ascii="Times New Roman" w:eastAsia="Times New Roman" w:hAnsi="Times New Roman" w:cs="Times New Roman"/>
                <w:kern w:val="0"/>
                <w:sz w:val="20"/>
                <w:szCs w:val="20"/>
                <w:lang w:eastAsia="uk-UA"/>
                <w14:ligatures w14:val="none"/>
              </w:rPr>
              <w:t>Дизельний двигун</w:t>
            </w:r>
          </w:p>
        </w:tc>
        <w:tc>
          <w:tcPr>
            <w:tcW w:w="4175" w:type="dxa"/>
            <w:tcBorders>
              <w:top w:val="single" w:sz="4" w:space="0" w:color="auto"/>
              <w:left w:val="single" w:sz="4" w:space="0" w:color="auto"/>
              <w:bottom w:val="single" w:sz="4" w:space="0" w:color="auto"/>
              <w:right w:val="single" w:sz="4" w:space="0" w:color="auto"/>
            </w:tcBorders>
            <w:vAlign w:val="center"/>
          </w:tcPr>
          <w:p w14:paraId="620F18DB" w14:textId="77777777" w:rsidR="00D10823" w:rsidRPr="00D10823" w:rsidRDefault="00D10823" w:rsidP="00D10823">
            <w:pPr>
              <w:spacing w:after="0" w:line="240" w:lineRule="auto"/>
              <w:rPr>
                <w:rFonts w:ascii="Times New Roman" w:eastAsia="Times New Roman" w:hAnsi="Times New Roman" w:cs="Times New Roman"/>
                <w:kern w:val="0"/>
                <w:sz w:val="20"/>
                <w:szCs w:val="20"/>
                <w:lang w:eastAsia="uk-UA"/>
                <w14:ligatures w14:val="none"/>
              </w:rPr>
            </w:pPr>
            <w:r w:rsidRPr="00D10823">
              <w:rPr>
                <w:rFonts w:ascii="Times New Roman" w:eastAsia="Times New Roman" w:hAnsi="Times New Roman" w:cs="Times New Roman"/>
                <w:kern w:val="0"/>
                <w:sz w:val="20"/>
                <w:szCs w:val="20"/>
                <w:lang w:eastAsia="uk-UA"/>
                <w14:ligatures w14:val="none"/>
              </w:rPr>
              <w:t xml:space="preserve">AGCO </w:t>
            </w:r>
            <w:proofErr w:type="spellStart"/>
            <w:r w:rsidRPr="00D10823">
              <w:rPr>
                <w:rFonts w:ascii="Times New Roman" w:eastAsia="Times New Roman" w:hAnsi="Times New Roman" w:cs="Times New Roman"/>
                <w:kern w:val="0"/>
                <w:sz w:val="20"/>
                <w:szCs w:val="20"/>
                <w:lang w:eastAsia="uk-UA"/>
                <w14:ligatures w14:val="none"/>
              </w:rPr>
              <w:t>Power</w:t>
            </w:r>
            <w:proofErr w:type="spellEnd"/>
            <w:r w:rsidRPr="00D10823">
              <w:rPr>
                <w:rFonts w:ascii="Times New Roman" w:eastAsia="Times New Roman" w:hAnsi="Times New Roman" w:cs="Times New Roman"/>
                <w:kern w:val="0"/>
                <w:sz w:val="20"/>
                <w:szCs w:val="20"/>
                <w:lang w:eastAsia="uk-UA"/>
                <w14:ligatures w14:val="none"/>
              </w:rPr>
              <w:t xml:space="preserve"> 74 </w:t>
            </w:r>
            <w:proofErr w:type="spellStart"/>
            <w:r w:rsidRPr="00D10823">
              <w:rPr>
                <w:rFonts w:ascii="Times New Roman" w:eastAsia="Times New Roman" w:hAnsi="Times New Roman" w:cs="Times New Roman"/>
                <w:kern w:val="0"/>
                <w:sz w:val="20"/>
                <w:szCs w:val="20"/>
                <w:lang w:eastAsia="uk-UA"/>
                <w14:ligatures w14:val="none"/>
              </w:rPr>
              <w:t>Stage</w:t>
            </w:r>
            <w:proofErr w:type="spellEnd"/>
            <w:r w:rsidRPr="00D10823">
              <w:rPr>
                <w:rFonts w:ascii="Times New Roman" w:eastAsia="Times New Roman" w:hAnsi="Times New Roman" w:cs="Times New Roman"/>
                <w:kern w:val="0"/>
                <w:sz w:val="20"/>
                <w:szCs w:val="20"/>
                <w:lang w:eastAsia="uk-UA"/>
                <w14:ligatures w14:val="none"/>
              </w:rPr>
              <w:t xml:space="preserve"> V</w:t>
            </w:r>
          </w:p>
        </w:tc>
      </w:tr>
      <w:tr w:rsidR="00D10823" w:rsidRPr="00D10823" w14:paraId="3B20D37D" w14:textId="77777777" w:rsidTr="00B95AC4">
        <w:trPr>
          <w:trHeight w:val="276"/>
        </w:trPr>
        <w:tc>
          <w:tcPr>
            <w:tcW w:w="5807" w:type="dxa"/>
            <w:tcBorders>
              <w:top w:val="single" w:sz="4" w:space="0" w:color="auto"/>
              <w:left w:val="single" w:sz="4" w:space="0" w:color="auto"/>
              <w:bottom w:val="single" w:sz="4" w:space="0" w:color="auto"/>
              <w:right w:val="single" w:sz="4" w:space="0" w:color="auto"/>
            </w:tcBorders>
            <w:vAlign w:val="center"/>
          </w:tcPr>
          <w:p w14:paraId="4FB4EE8D" w14:textId="77777777" w:rsidR="00D10823" w:rsidRPr="00D10823" w:rsidRDefault="00D10823" w:rsidP="00D10823">
            <w:pPr>
              <w:spacing w:after="0" w:line="240" w:lineRule="auto"/>
              <w:rPr>
                <w:rFonts w:ascii="Times New Roman" w:eastAsia="Times New Roman" w:hAnsi="Times New Roman" w:cs="Times New Roman"/>
                <w:bCs/>
                <w:kern w:val="0"/>
                <w:sz w:val="20"/>
                <w:szCs w:val="20"/>
                <w:lang w:eastAsia="uk-UA"/>
                <w14:ligatures w14:val="none"/>
              </w:rPr>
            </w:pPr>
            <w:r w:rsidRPr="00D10823">
              <w:rPr>
                <w:rFonts w:ascii="Times New Roman" w:eastAsia="Times New Roman" w:hAnsi="Times New Roman" w:cs="Times New Roman"/>
                <w:bCs/>
                <w:kern w:val="0"/>
                <w:sz w:val="20"/>
                <w:szCs w:val="20"/>
                <w:lang w:eastAsia="uk-UA"/>
                <w14:ligatures w14:val="none"/>
              </w:rPr>
              <w:t xml:space="preserve">Потужність двигуна </w:t>
            </w:r>
          </w:p>
        </w:tc>
        <w:tc>
          <w:tcPr>
            <w:tcW w:w="4175" w:type="dxa"/>
            <w:tcBorders>
              <w:top w:val="single" w:sz="4" w:space="0" w:color="auto"/>
              <w:left w:val="single" w:sz="4" w:space="0" w:color="auto"/>
              <w:bottom w:val="single" w:sz="4" w:space="0" w:color="auto"/>
              <w:right w:val="single" w:sz="4" w:space="0" w:color="auto"/>
            </w:tcBorders>
            <w:vAlign w:val="center"/>
          </w:tcPr>
          <w:p w14:paraId="6B30685E" w14:textId="77777777" w:rsidR="00D10823" w:rsidRPr="00D10823" w:rsidRDefault="00D10823" w:rsidP="00D10823">
            <w:pPr>
              <w:spacing w:after="0" w:line="240" w:lineRule="auto"/>
              <w:rPr>
                <w:rFonts w:ascii="Times New Roman" w:eastAsia="Times New Roman" w:hAnsi="Times New Roman" w:cs="Times New Roman"/>
                <w:bCs/>
                <w:kern w:val="0"/>
                <w:sz w:val="20"/>
                <w:szCs w:val="20"/>
                <w:lang w:eastAsia="uk-UA"/>
                <w14:ligatures w14:val="none"/>
              </w:rPr>
            </w:pPr>
            <w:r w:rsidRPr="00D10823">
              <w:rPr>
                <w:rFonts w:ascii="Times New Roman" w:eastAsia="Times New Roman" w:hAnsi="Times New Roman" w:cs="Times New Roman"/>
                <w:bCs/>
                <w:kern w:val="0"/>
                <w:sz w:val="20"/>
                <w:szCs w:val="20"/>
                <w:lang w:eastAsia="uk-UA"/>
                <w14:ligatures w14:val="none"/>
              </w:rPr>
              <w:t>Не менше 169 кВт</w:t>
            </w:r>
          </w:p>
        </w:tc>
      </w:tr>
      <w:tr w:rsidR="00D10823" w:rsidRPr="00D10823" w14:paraId="260949E4" w14:textId="77777777" w:rsidTr="00B95AC4">
        <w:trPr>
          <w:trHeight w:val="276"/>
        </w:trPr>
        <w:tc>
          <w:tcPr>
            <w:tcW w:w="5807" w:type="dxa"/>
            <w:tcBorders>
              <w:top w:val="single" w:sz="4" w:space="0" w:color="auto"/>
              <w:left w:val="single" w:sz="4" w:space="0" w:color="auto"/>
              <w:bottom w:val="single" w:sz="4" w:space="0" w:color="auto"/>
              <w:right w:val="single" w:sz="4" w:space="0" w:color="auto"/>
            </w:tcBorders>
            <w:vAlign w:val="center"/>
          </w:tcPr>
          <w:p w14:paraId="755E2744" w14:textId="77777777" w:rsidR="00D10823" w:rsidRPr="00D10823" w:rsidRDefault="00D10823" w:rsidP="00D10823">
            <w:pPr>
              <w:spacing w:after="0" w:line="240" w:lineRule="auto"/>
              <w:rPr>
                <w:rFonts w:ascii="Times New Roman" w:eastAsia="Times New Roman" w:hAnsi="Times New Roman" w:cs="Times New Roman"/>
                <w:bCs/>
                <w:kern w:val="0"/>
                <w:sz w:val="20"/>
                <w:szCs w:val="20"/>
                <w:lang w:eastAsia="uk-UA"/>
                <w14:ligatures w14:val="none"/>
              </w:rPr>
            </w:pPr>
            <w:r w:rsidRPr="00D10823">
              <w:rPr>
                <w:rFonts w:ascii="Times New Roman" w:eastAsia="Times New Roman" w:hAnsi="Times New Roman" w:cs="Times New Roman"/>
                <w:bCs/>
                <w:kern w:val="0"/>
                <w:sz w:val="20"/>
                <w:szCs w:val="20"/>
                <w:lang w:eastAsia="uk-UA"/>
                <w14:ligatures w14:val="none"/>
              </w:rPr>
              <w:t>Об’єм двигуна</w:t>
            </w:r>
          </w:p>
        </w:tc>
        <w:tc>
          <w:tcPr>
            <w:tcW w:w="4175" w:type="dxa"/>
            <w:tcBorders>
              <w:top w:val="single" w:sz="4" w:space="0" w:color="auto"/>
              <w:left w:val="single" w:sz="4" w:space="0" w:color="auto"/>
              <w:bottom w:val="single" w:sz="4" w:space="0" w:color="auto"/>
              <w:right w:val="single" w:sz="4" w:space="0" w:color="auto"/>
            </w:tcBorders>
            <w:vAlign w:val="center"/>
          </w:tcPr>
          <w:p w14:paraId="38155922" w14:textId="77777777" w:rsidR="00D10823" w:rsidRPr="00D10823" w:rsidRDefault="00D10823" w:rsidP="00D10823">
            <w:pPr>
              <w:spacing w:after="0" w:line="240" w:lineRule="auto"/>
              <w:rPr>
                <w:rFonts w:ascii="Times New Roman" w:eastAsia="Times New Roman" w:hAnsi="Times New Roman" w:cs="Times New Roman"/>
                <w:bCs/>
                <w:kern w:val="0"/>
                <w:sz w:val="20"/>
                <w:szCs w:val="20"/>
                <w:lang w:eastAsia="uk-UA"/>
                <w14:ligatures w14:val="none"/>
              </w:rPr>
            </w:pPr>
            <w:r w:rsidRPr="00D10823">
              <w:rPr>
                <w:rFonts w:ascii="Times New Roman" w:eastAsia="Times New Roman" w:hAnsi="Times New Roman" w:cs="Times New Roman"/>
                <w:bCs/>
                <w:kern w:val="0"/>
                <w:sz w:val="20"/>
                <w:szCs w:val="20"/>
                <w:lang w:eastAsia="uk-UA"/>
                <w14:ligatures w14:val="none"/>
              </w:rPr>
              <w:t>Не менше 7400 см. куб</w:t>
            </w:r>
          </w:p>
        </w:tc>
      </w:tr>
      <w:tr w:rsidR="00D10823" w:rsidRPr="00D10823" w14:paraId="44182EDB" w14:textId="77777777" w:rsidTr="00B95AC4">
        <w:trPr>
          <w:trHeight w:val="276"/>
        </w:trPr>
        <w:tc>
          <w:tcPr>
            <w:tcW w:w="5807" w:type="dxa"/>
            <w:tcBorders>
              <w:top w:val="single" w:sz="4" w:space="0" w:color="auto"/>
              <w:left w:val="single" w:sz="4" w:space="0" w:color="auto"/>
              <w:bottom w:val="single" w:sz="4" w:space="0" w:color="auto"/>
              <w:right w:val="single" w:sz="4" w:space="0" w:color="auto"/>
            </w:tcBorders>
            <w:vAlign w:val="center"/>
          </w:tcPr>
          <w:p w14:paraId="4D646FD1" w14:textId="77777777" w:rsidR="00D10823" w:rsidRPr="00D10823" w:rsidRDefault="00D10823" w:rsidP="00D10823">
            <w:pPr>
              <w:spacing w:after="0" w:line="240" w:lineRule="auto"/>
              <w:rPr>
                <w:rFonts w:ascii="Times New Roman" w:eastAsia="Times New Roman" w:hAnsi="Times New Roman" w:cs="Times New Roman"/>
                <w:bCs/>
                <w:kern w:val="0"/>
                <w:sz w:val="20"/>
                <w:szCs w:val="20"/>
                <w:lang w:eastAsia="uk-UA"/>
                <w14:ligatures w14:val="none"/>
              </w:rPr>
            </w:pPr>
            <w:r w:rsidRPr="00D10823">
              <w:rPr>
                <w:rFonts w:ascii="Times New Roman" w:eastAsia="Times New Roman" w:hAnsi="Times New Roman" w:cs="Times New Roman"/>
                <w:bCs/>
                <w:kern w:val="0"/>
                <w:sz w:val="20"/>
                <w:szCs w:val="20"/>
                <w:lang w:eastAsia="uk-UA"/>
                <w14:ligatures w14:val="none"/>
              </w:rPr>
              <w:lastRenderedPageBreak/>
              <w:t>Тягове зусилля</w:t>
            </w:r>
          </w:p>
        </w:tc>
        <w:tc>
          <w:tcPr>
            <w:tcW w:w="4175" w:type="dxa"/>
            <w:tcBorders>
              <w:top w:val="single" w:sz="4" w:space="0" w:color="auto"/>
              <w:left w:val="single" w:sz="4" w:space="0" w:color="auto"/>
              <w:bottom w:val="single" w:sz="4" w:space="0" w:color="auto"/>
              <w:right w:val="single" w:sz="4" w:space="0" w:color="auto"/>
            </w:tcBorders>
            <w:vAlign w:val="center"/>
          </w:tcPr>
          <w:p w14:paraId="2122836A" w14:textId="77777777" w:rsidR="00D10823" w:rsidRPr="00D10823" w:rsidRDefault="00D10823" w:rsidP="00D10823">
            <w:pPr>
              <w:spacing w:after="0" w:line="240" w:lineRule="auto"/>
              <w:rPr>
                <w:rFonts w:ascii="Times New Roman" w:eastAsia="Times New Roman" w:hAnsi="Times New Roman" w:cs="Times New Roman"/>
                <w:bCs/>
                <w:kern w:val="0"/>
                <w:sz w:val="20"/>
                <w:szCs w:val="20"/>
                <w:lang w:eastAsia="uk-UA"/>
                <w14:ligatures w14:val="none"/>
              </w:rPr>
            </w:pPr>
            <w:r w:rsidRPr="00D10823">
              <w:rPr>
                <w:rFonts w:ascii="Times New Roman" w:eastAsia="Times New Roman" w:hAnsi="Times New Roman" w:cs="Times New Roman"/>
                <w:bCs/>
                <w:kern w:val="0"/>
                <w:sz w:val="20"/>
                <w:szCs w:val="20"/>
                <w:lang w:eastAsia="uk-UA"/>
                <w14:ligatures w14:val="none"/>
              </w:rPr>
              <w:t xml:space="preserve">Не менше 135 </w:t>
            </w:r>
            <w:proofErr w:type="spellStart"/>
            <w:r w:rsidRPr="00D10823">
              <w:rPr>
                <w:rFonts w:ascii="Times New Roman" w:eastAsia="Times New Roman" w:hAnsi="Times New Roman" w:cs="Times New Roman"/>
                <w:bCs/>
                <w:kern w:val="0"/>
                <w:sz w:val="20"/>
                <w:szCs w:val="20"/>
                <w:lang w:eastAsia="uk-UA"/>
                <w14:ligatures w14:val="none"/>
              </w:rPr>
              <w:t>kN</w:t>
            </w:r>
            <w:proofErr w:type="spellEnd"/>
          </w:p>
        </w:tc>
      </w:tr>
      <w:tr w:rsidR="00D10823" w:rsidRPr="00D10823" w14:paraId="43F2D1BE" w14:textId="77777777" w:rsidTr="00B95AC4">
        <w:trPr>
          <w:trHeight w:val="276"/>
        </w:trPr>
        <w:tc>
          <w:tcPr>
            <w:tcW w:w="5807" w:type="dxa"/>
            <w:tcBorders>
              <w:top w:val="single" w:sz="4" w:space="0" w:color="auto"/>
              <w:left w:val="single" w:sz="4" w:space="0" w:color="auto"/>
              <w:bottom w:val="single" w:sz="4" w:space="0" w:color="auto"/>
              <w:right w:val="single" w:sz="4" w:space="0" w:color="auto"/>
            </w:tcBorders>
            <w:vAlign w:val="center"/>
          </w:tcPr>
          <w:p w14:paraId="6ECA6DFC" w14:textId="77777777" w:rsidR="00D10823" w:rsidRPr="00D10823" w:rsidRDefault="00D10823" w:rsidP="00D10823">
            <w:pPr>
              <w:spacing w:after="0" w:line="240" w:lineRule="auto"/>
              <w:rPr>
                <w:rFonts w:ascii="Times New Roman" w:eastAsia="Times New Roman" w:hAnsi="Times New Roman" w:cs="Times New Roman"/>
                <w:kern w:val="0"/>
                <w:sz w:val="20"/>
                <w:szCs w:val="20"/>
                <w:lang w:val="ru-RU" w:eastAsia="uk-UA"/>
                <w14:ligatures w14:val="none"/>
              </w:rPr>
            </w:pPr>
            <w:proofErr w:type="spellStart"/>
            <w:r w:rsidRPr="00D10823">
              <w:rPr>
                <w:rFonts w:ascii="Times New Roman" w:eastAsia="Times New Roman" w:hAnsi="Times New Roman" w:cs="Times New Roman"/>
                <w:bCs/>
                <w:kern w:val="0"/>
                <w:sz w:val="20"/>
                <w:szCs w:val="20"/>
                <w:lang w:val="ru-RU" w:eastAsia="uk-UA"/>
                <w14:ligatures w14:val="none"/>
              </w:rPr>
              <w:t>Вирівнювання</w:t>
            </w:r>
            <w:proofErr w:type="spellEnd"/>
            <w:r w:rsidRPr="00D10823">
              <w:rPr>
                <w:rFonts w:ascii="Times New Roman" w:eastAsia="Times New Roman" w:hAnsi="Times New Roman" w:cs="Times New Roman"/>
                <w:bCs/>
                <w:kern w:val="0"/>
                <w:sz w:val="20"/>
                <w:szCs w:val="20"/>
                <w:lang w:val="ru-RU" w:eastAsia="uk-UA"/>
                <w14:ligatures w14:val="none"/>
              </w:rPr>
              <w:t xml:space="preserve"> </w:t>
            </w:r>
            <w:proofErr w:type="spellStart"/>
            <w:r w:rsidRPr="00D10823">
              <w:rPr>
                <w:rFonts w:ascii="Times New Roman" w:eastAsia="Times New Roman" w:hAnsi="Times New Roman" w:cs="Times New Roman"/>
                <w:bCs/>
                <w:kern w:val="0"/>
                <w:sz w:val="20"/>
                <w:szCs w:val="20"/>
                <w:lang w:val="ru-RU" w:eastAsia="uk-UA"/>
                <w14:ligatures w14:val="none"/>
              </w:rPr>
              <w:t>кабіни</w:t>
            </w:r>
            <w:proofErr w:type="spellEnd"/>
            <w:r w:rsidRPr="00D10823">
              <w:rPr>
                <w:rFonts w:ascii="Times New Roman" w:eastAsia="Times New Roman" w:hAnsi="Times New Roman" w:cs="Times New Roman"/>
                <w:bCs/>
                <w:kern w:val="0"/>
                <w:sz w:val="20"/>
                <w:szCs w:val="20"/>
                <w:lang w:val="ru-RU" w:eastAsia="uk-UA"/>
                <w14:ligatures w14:val="none"/>
              </w:rPr>
              <w:t xml:space="preserve"> в </w:t>
            </w:r>
            <w:proofErr w:type="spellStart"/>
            <w:r w:rsidRPr="00D10823">
              <w:rPr>
                <w:rFonts w:ascii="Times New Roman" w:eastAsia="Times New Roman" w:hAnsi="Times New Roman" w:cs="Times New Roman"/>
                <w:bCs/>
                <w:kern w:val="0"/>
                <w:sz w:val="20"/>
                <w:szCs w:val="20"/>
                <w:lang w:val="ru-RU" w:eastAsia="uk-UA"/>
                <w14:ligatures w14:val="none"/>
              </w:rPr>
              <w:t>усіх</w:t>
            </w:r>
            <w:proofErr w:type="spellEnd"/>
            <w:r w:rsidRPr="00D10823">
              <w:rPr>
                <w:rFonts w:ascii="Times New Roman" w:eastAsia="Times New Roman" w:hAnsi="Times New Roman" w:cs="Times New Roman"/>
                <w:bCs/>
                <w:kern w:val="0"/>
                <w:sz w:val="20"/>
                <w:szCs w:val="20"/>
                <w:lang w:val="ru-RU" w:eastAsia="uk-UA"/>
                <w14:ligatures w14:val="none"/>
              </w:rPr>
              <w:t xml:space="preserve"> </w:t>
            </w:r>
            <w:proofErr w:type="spellStart"/>
            <w:r w:rsidRPr="00D10823">
              <w:rPr>
                <w:rFonts w:ascii="Times New Roman" w:eastAsia="Times New Roman" w:hAnsi="Times New Roman" w:cs="Times New Roman"/>
                <w:bCs/>
                <w:kern w:val="0"/>
                <w:sz w:val="20"/>
                <w:szCs w:val="20"/>
                <w:lang w:val="ru-RU" w:eastAsia="uk-UA"/>
                <w14:ligatures w14:val="none"/>
              </w:rPr>
              <w:t>напрямках</w:t>
            </w:r>
            <w:proofErr w:type="spellEnd"/>
            <w:r w:rsidRPr="00D10823">
              <w:rPr>
                <w:rFonts w:ascii="Times New Roman" w:eastAsia="Times New Roman" w:hAnsi="Times New Roman" w:cs="Times New Roman"/>
                <w:bCs/>
                <w:kern w:val="0"/>
                <w:sz w:val="20"/>
                <w:szCs w:val="20"/>
                <w:lang w:val="ru-RU" w:eastAsia="uk-UA"/>
                <w14:ligatures w14:val="none"/>
              </w:rPr>
              <w:t xml:space="preserve"> </w:t>
            </w:r>
          </w:p>
        </w:tc>
        <w:tc>
          <w:tcPr>
            <w:tcW w:w="4175" w:type="dxa"/>
            <w:tcBorders>
              <w:top w:val="single" w:sz="4" w:space="0" w:color="auto"/>
              <w:left w:val="single" w:sz="4" w:space="0" w:color="auto"/>
              <w:bottom w:val="single" w:sz="4" w:space="0" w:color="auto"/>
              <w:right w:val="single" w:sz="4" w:space="0" w:color="auto"/>
            </w:tcBorders>
            <w:vAlign w:val="center"/>
          </w:tcPr>
          <w:p w14:paraId="66EA41FF" w14:textId="77777777" w:rsidR="00D10823" w:rsidRPr="00D10823" w:rsidRDefault="00D10823" w:rsidP="00D10823">
            <w:pPr>
              <w:spacing w:after="0" w:line="240" w:lineRule="auto"/>
              <w:rPr>
                <w:rFonts w:ascii="Times New Roman" w:eastAsia="Times New Roman" w:hAnsi="Times New Roman" w:cs="Times New Roman"/>
                <w:kern w:val="0"/>
                <w:sz w:val="20"/>
                <w:szCs w:val="20"/>
                <w:lang w:val="ru-RU" w:eastAsia="uk-UA"/>
                <w14:ligatures w14:val="none"/>
              </w:rPr>
            </w:pPr>
            <w:r w:rsidRPr="00D10823">
              <w:rPr>
                <w:rFonts w:ascii="Times New Roman" w:eastAsia="Times New Roman" w:hAnsi="Times New Roman" w:cs="Times New Roman"/>
                <w:kern w:val="0"/>
                <w:sz w:val="20"/>
                <w:szCs w:val="20"/>
                <w:lang w:eastAsia="uk-UA"/>
                <w14:ligatures w14:val="none"/>
              </w:rPr>
              <w:t>Так</w:t>
            </w:r>
          </w:p>
        </w:tc>
      </w:tr>
      <w:tr w:rsidR="00D10823" w:rsidRPr="00D10823" w14:paraId="31479120" w14:textId="77777777" w:rsidTr="00B95AC4">
        <w:trPr>
          <w:trHeight w:val="276"/>
        </w:trPr>
        <w:tc>
          <w:tcPr>
            <w:tcW w:w="5807" w:type="dxa"/>
            <w:tcBorders>
              <w:top w:val="single" w:sz="4" w:space="0" w:color="auto"/>
              <w:left w:val="single" w:sz="4" w:space="0" w:color="auto"/>
              <w:bottom w:val="single" w:sz="4" w:space="0" w:color="auto"/>
              <w:right w:val="single" w:sz="4" w:space="0" w:color="auto"/>
            </w:tcBorders>
            <w:vAlign w:val="center"/>
          </w:tcPr>
          <w:p w14:paraId="55653466" w14:textId="77777777" w:rsidR="00D10823" w:rsidRPr="00D10823" w:rsidRDefault="00D10823" w:rsidP="00D10823">
            <w:pPr>
              <w:spacing w:after="0" w:line="240" w:lineRule="auto"/>
              <w:rPr>
                <w:rFonts w:ascii="Times New Roman" w:eastAsia="Times New Roman" w:hAnsi="Times New Roman" w:cs="Times New Roman"/>
                <w:bCs/>
                <w:kern w:val="0"/>
                <w:sz w:val="20"/>
                <w:szCs w:val="20"/>
                <w:lang w:val="ru-RU" w:eastAsia="uk-UA"/>
                <w14:ligatures w14:val="none"/>
              </w:rPr>
            </w:pPr>
            <w:r w:rsidRPr="00D10823">
              <w:rPr>
                <w:rFonts w:ascii="Times New Roman" w:eastAsia="Times New Roman" w:hAnsi="Times New Roman" w:cs="Times New Roman"/>
                <w:bCs/>
                <w:kern w:val="0"/>
                <w:sz w:val="20"/>
                <w:szCs w:val="20"/>
                <w:lang w:val="ru-RU" w:eastAsia="uk-UA"/>
                <w14:ligatures w14:val="none"/>
              </w:rPr>
              <w:t xml:space="preserve">Камера </w:t>
            </w:r>
            <w:proofErr w:type="spellStart"/>
            <w:r w:rsidRPr="00D10823">
              <w:rPr>
                <w:rFonts w:ascii="Times New Roman" w:eastAsia="Times New Roman" w:hAnsi="Times New Roman" w:cs="Times New Roman"/>
                <w:bCs/>
                <w:kern w:val="0"/>
                <w:sz w:val="20"/>
                <w:szCs w:val="20"/>
                <w:lang w:val="ru-RU" w:eastAsia="uk-UA"/>
                <w14:ligatures w14:val="none"/>
              </w:rPr>
              <w:t>заднього</w:t>
            </w:r>
            <w:proofErr w:type="spellEnd"/>
            <w:r w:rsidRPr="00D10823">
              <w:rPr>
                <w:rFonts w:ascii="Times New Roman" w:eastAsia="Times New Roman" w:hAnsi="Times New Roman" w:cs="Times New Roman"/>
                <w:bCs/>
                <w:kern w:val="0"/>
                <w:sz w:val="20"/>
                <w:szCs w:val="20"/>
                <w:lang w:val="ru-RU" w:eastAsia="uk-UA"/>
                <w14:ligatures w14:val="none"/>
              </w:rPr>
              <w:t xml:space="preserve"> виду з </w:t>
            </w:r>
            <w:proofErr w:type="spellStart"/>
            <w:r w:rsidRPr="00D10823">
              <w:rPr>
                <w:rFonts w:ascii="Times New Roman" w:eastAsia="Times New Roman" w:hAnsi="Times New Roman" w:cs="Times New Roman"/>
                <w:bCs/>
                <w:kern w:val="0"/>
                <w:sz w:val="20"/>
                <w:szCs w:val="20"/>
                <w:lang w:val="ru-RU" w:eastAsia="uk-UA"/>
                <w14:ligatures w14:val="none"/>
              </w:rPr>
              <w:t>дисплеєм</w:t>
            </w:r>
            <w:proofErr w:type="spellEnd"/>
          </w:p>
        </w:tc>
        <w:tc>
          <w:tcPr>
            <w:tcW w:w="4175" w:type="dxa"/>
            <w:tcBorders>
              <w:top w:val="single" w:sz="4" w:space="0" w:color="auto"/>
              <w:left w:val="single" w:sz="4" w:space="0" w:color="auto"/>
              <w:bottom w:val="single" w:sz="4" w:space="0" w:color="auto"/>
              <w:right w:val="single" w:sz="4" w:space="0" w:color="auto"/>
            </w:tcBorders>
            <w:vAlign w:val="center"/>
          </w:tcPr>
          <w:p w14:paraId="269806BF" w14:textId="77777777" w:rsidR="00D10823" w:rsidRPr="00D10823" w:rsidRDefault="00D10823" w:rsidP="00D10823">
            <w:pPr>
              <w:spacing w:after="0" w:line="240" w:lineRule="auto"/>
              <w:rPr>
                <w:rFonts w:ascii="Times New Roman" w:eastAsia="Times New Roman" w:hAnsi="Times New Roman" w:cs="Times New Roman"/>
                <w:bCs/>
                <w:kern w:val="0"/>
                <w:sz w:val="20"/>
                <w:szCs w:val="20"/>
                <w:lang w:eastAsia="uk-UA"/>
                <w14:ligatures w14:val="none"/>
              </w:rPr>
            </w:pPr>
            <w:r w:rsidRPr="00D10823">
              <w:rPr>
                <w:rFonts w:ascii="Times New Roman" w:eastAsia="Times New Roman" w:hAnsi="Times New Roman" w:cs="Times New Roman"/>
                <w:kern w:val="0"/>
                <w:sz w:val="20"/>
                <w:szCs w:val="20"/>
                <w:lang w:eastAsia="uk-UA"/>
                <w14:ligatures w14:val="none"/>
              </w:rPr>
              <w:t>Так</w:t>
            </w:r>
          </w:p>
        </w:tc>
      </w:tr>
      <w:tr w:rsidR="00D10823" w:rsidRPr="00D10823" w14:paraId="071663EC" w14:textId="77777777" w:rsidTr="00B95AC4">
        <w:trPr>
          <w:trHeight w:val="276"/>
        </w:trPr>
        <w:tc>
          <w:tcPr>
            <w:tcW w:w="5807" w:type="dxa"/>
            <w:tcBorders>
              <w:top w:val="single" w:sz="4" w:space="0" w:color="auto"/>
              <w:left w:val="single" w:sz="4" w:space="0" w:color="auto"/>
              <w:bottom w:val="single" w:sz="4" w:space="0" w:color="auto"/>
              <w:right w:val="single" w:sz="4" w:space="0" w:color="auto"/>
            </w:tcBorders>
            <w:vAlign w:val="center"/>
          </w:tcPr>
          <w:p w14:paraId="219733E5" w14:textId="77777777" w:rsidR="00D10823" w:rsidRPr="00D10823" w:rsidRDefault="00D10823" w:rsidP="00D10823">
            <w:pPr>
              <w:spacing w:after="0" w:line="240" w:lineRule="auto"/>
              <w:rPr>
                <w:rFonts w:ascii="Times New Roman" w:eastAsia="Times New Roman" w:hAnsi="Times New Roman" w:cs="Times New Roman"/>
                <w:kern w:val="0"/>
                <w:sz w:val="20"/>
                <w:szCs w:val="20"/>
                <w:lang w:eastAsia="uk-UA"/>
                <w14:ligatures w14:val="none"/>
              </w:rPr>
            </w:pPr>
            <w:r w:rsidRPr="00D10823">
              <w:rPr>
                <w:rFonts w:ascii="Times New Roman" w:eastAsia="Times New Roman" w:hAnsi="Times New Roman" w:cs="Times New Roman"/>
                <w:bCs/>
                <w:kern w:val="0"/>
                <w:sz w:val="20"/>
                <w:szCs w:val="20"/>
                <w:lang w:eastAsia="uk-UA"/>
                <w14:ligatures w14:val="none"/>
              </w:rPr>
              <w:t>Кондиціонер</w:t>
            </w:r>
          </w:p>
        </w:tc>
        <w:tc>
          <w:tcPr>
            <w:tcW w:w="4175" w:type="dxa"/>
            <w:tcBorders>
              <w:top w:val="single" w:sz="4" w:space="0" w:color="auto"/>
              <w:left w:val="single" w:sz="4" w:space="0" w:color="auto"/>
              <w:bottom w:val="single" w:sz="4" w:space="0" w:color="auto"/>
              <w:right w:val="single" w:sz="4" w:space="0" w:color="auto"/>
            </w:tcBorders>
            <w:vAlign w:val="center"/>
          </w:tcPr>
          <w:p w14:paraId="40AEA5AB" w14:textId="77777777" w:rsidR="00D10823" w:rsidRPr="00D10823" w:rsidRDefault="00D10823" w:rsidP="00D10823">
            <w:pPr>
              <w:spacing w:after="0" w:line="240" w:lineRule="auto"/>
              <w:rPr>
                <w:rFonts w:ascii="Times New Roman" w:eastAsia="Times New Roman" w:hAnsi="Times New Roman" w:cs="Times New Roman"/>
                <w:kern w:val="0"/>
                <w:sz w:val="20"/>
                <w:szCs w:val="20"/>
                <w:lang w:eastAsia="uk-UA"/>
                <w14:ligatures w14:val="none"/>
              </w:rPr>
            </w:pPr>
            <w:r w:rsidRPr="00D10823">
              <w:rPr>
                <w:rFonts w:ascii="Times New Roman" w:eastAsia="Times New Roman" w:hAnsi="Times New Roman" w:cs="Times New Roman"/>
                <w:kern w:val="0"/>
                <w:sz w:val="20"/>
                <w:szCs w:val="20"/>
                <w:lang w:eastAsia="uk-UA"/>
                <w14:ligatures w14:val="none"/>
              </w:rPr>
              <w:t>Так</w:t>
            </w:r>
          </w:p>
        </w:tc>
      </w:tr>
      <w:tr w:rsidR="00D10823" w:rsidRPr="00D10823" w14:paraId="77EA0F58" w14:textId="77777777" w:rsidTr="00B95AC4">
        <w:trPr>
          <w:trHeight w:val="276"/>
        </w:trPr>
        <w:tc>
          <w:tcPr>
            <w:tcW w:w="5807" w:type="dxa"/>
            <w:tcBorders>
              <w:top w:val="single" w:sz="4" w:space="0" w:color="auto"/>
              <w:left w:val="single" w:sz="4" w:space="0" w:color="auto"/>
              <w:bottom w:val="single" w:sz="4" w:space="0" w:color="auto"/>
              <w:right w:val="single" w:sz="4" w:space="0" w:color="auto"/>
            </w:tcBorders>
            <w:vAlign w:val="center"/>
          </w:tcPr>
          <w:p w14:paraId="0103FD33" w14:textId="77777777" w:rsidR="00D10823" w:rsidRPr="00D10823" w:rsidRDefault="00D10823" w:rsidP="00D10823">
            <w:pPr>
              <w:spacing w:after="0" w:line="240" w:lineRule="auto"/>
              <w:rPr>
                <w:rFonts w:ascii="Times New Roman" w:eastAsia="Times New Roman" w:hAnsi="Times New Roman" w:cs="Times New Roman"/>
                <w:bCs/>
                <w:kern w:val="0"/>
                <w:sz w:val="20"/>
                <w:szCs w:val="20"/>
                <w:lang w:eastAsia="uk-UA"/>
                <w14:ligatures w14:val="none"/>
              </w:rPr>
            </w:pPr>
            <w:r w:rsidRPr="00D10823">
              <w:rPr>
                <w:rFonts w:ascii="Times New Roman" w:eastAsia="Times New Roman" w:hAnsi="Times New Roman" w:cs="Times New Roman"/>
                <w:bCs/>
                <w:kern w:val="0"/>
                <w:sz w:val="20"/>
                <w:szCs w:val="20"/>
                <w:lang w:eastAsia="uk-UA"/>
                <w14:ligatures w14:val="none"/>
              </w:rPr>
              <w:t>Передні шини</w:t>
            </w:r>
          </w:p>
        </w:tc>
        <w:tc>
          <w:tcPr>
            <w:tcW w:w="4175" w:type="dxa"/>
            <w:tcBorders>
              <w:top w:val="single" w:sz="4" w:space="0" w:color="auto"/>
              <w:left w:val="single" w:sz="4" w:space="0" w:color="auto"/>
              <w:bottom w:val="single" w:sz="4" w:space="0" w:color="auto"/>
              <w:right w:val="single" w:sz="4" w:space="0" w:color="auto"/>
            </w:tcBorders>
            <w:vAlign w:val="center"/>
          </w:tcPr>
          <w:p w14:paraId="1115444E" w14:textId="77777777" w:rsidR="00D10823" w:rsidRPr="00D10823" w:rsidRDefault="00D10823" w:rsidP="00D10823">
            <w:pPr>
              <w:spacing w:after="0" w:line="240" w:lineRule="auto"/>
              <w:rPr>
                <w:rFonts w:ascii="Times New Roman" w:eastAsia="Times New Roman" w:hAnsi="Times New Roman" w:cs="Times New Roman"/>
                <w:bCs/>
                <w:kern w:val="0"/>
                <w:sz w:val="20"/>
                <w:szCs w:val="20"/>
                <w:lang w:eastAsia="uk-UA"/>
                <w14:ligatures w14:val="none"/>
              </w:rPr>
            </w:pPr>
            <w:r w:rsidRPr="00D10823">
              <w:rPr>
                <w:rFonts w:ascii="Times New Roman" w:eastAsia="Times New Roman" w:hAnsi="Times New Roman" w:cs="Times New Roman"/>
                <w:bCs/>
                <w:kern w:val="0"/>
                <w:sz w:val="20"/>
                <w:szCs w:val="20"/>
                <w:lang w:eastAsia="uk-UA"/>
                <w14:ligatures w14:val="none"/>
              </w:rPr>
              <w:t>710/40-22.5 TRS2</w:t>
            </w:r>
          </w:p>
        </w:tc>
      </w:tr>
      <w:tr w:rsidR="00D10823" w:rsidRPr="00D10823" w14:paraId="1B5799C7" w14:textId="77777777" w:rsidTr="00B95AC4">
        <w:trPr>
          <w:trHeight w:val="276"/>
        </w:trPr>
        <w:tc>
          <w:tcPr>
            <w:tcW w:w="5807" w:type="dxa"/>
            <w:tcBorders>
              <w:top w:val="single" w:sz="4" w:space="0" w:color="auto"/>
              <w:left w:val="single" w:sz="4" w:space="0" w:color="auto"/>
              <w:bottom w:val="single" w:sz="4" w:space="0" w:color="auto"/>
              <w:right w:val="single" w:sz="4" w:space="0" w:color="auto"/>
            </w:tcBorders>
            <w:vAlign w:val="center"/>
          </w:tcPr>
          <w:p w14:paraId="695B9259" w14:textId="77777777" w:rsidR="00D10823" w:rsidRPr="00D10823" w:rsidRDefault="00D10823" w:rsidP="00D10823">
            <w:pPr>
              <w:spacing w:after="0" w:line="240" w:lineRule="auto"/>
              <w:rPr>
                <w:rFonts w:ascii="Times New Roman" w:eastAsia="Times New Roman" w:hAnsi="Times New Roman" w:cs="Times New Roman"/>
                <w:bCs/>
                <w:kern w:val="0"/>
                <w:sz w:val="20"/>
                <w:szCs w:val="20"/>
                <w:lang w:eastAsia="uk-UA"/>
                <w14:ligatures w14:val="none"/>
              </w:rPr>
            </w:pPr>
            <w:r w:rsidRPr="00D10823">
              <w:rPr>
                <w:rFonts w:ascii="Times New Roman" w:eastAsia="Times New Roman" w:hAnsi="Times New Roman" w:cs="Times New Roman"/>
                <w:bCs/>
                <w:kern w:val="0"/>
                <w:sz w:val="20"/>
                <w:szCs w:val="20"/>
                <w:lang w:eastAsia="uk-UA"/>
                <w14:ligatures w14:val="none"/>
              </w:rPr>
              <w:t xml:space="preserve">Задні шини </w:t>
            </w:r>
          </w:p>
        </w:tc>
        <w:tc>
          <w:tcPr>
            <w:tcW w:w="4175" w:type="dxa"/>
            <w:tcBorders>
              <w:top w:val="single" w:sz="4" w:space="0" w:color="auto"/>
              <w:left w:val="single" w:sz="4" w:space="0" w:color="auto"/>
              <w:bottom w:val="single" w:sz="4" w:space="0" w:color="auto"/>
              <w:right w:val="single" w:sz="4" w:space="0" w:color="auto"/>
            </w:tcBorders>
            <w:vAlign w:val="center"/>
          </w:tcPr>
          <w:p w14:paraId="790A4DCD" w14:textId="77777777" w:rsidR="00D10823" w:rsidRPr="00D10823" w:rsidRDefault="00D10823" w:rsidP="00D10823">
            <w:pPr>
              <w:spacing w:after="0" w:line="240" w:lineRule="auto"/>
              <w:rPr>
                <w:rFonts w:ascii="Times New Roman" w:eastAsia="Times New Roman" w:hAnsi="Times New Roman" w:cs="Times New Roman"/>
                <w:kern w:val="0"/>
                <w:sz w:val="20"/>
                <w:szCs w:val="20"/>
                <w:lang w:eastAsia="uk-UA"/>
                <w14:ligatures w14:val="none"/>
              </w:rPr>
            </w:pPr>
            <w:r w:rsidRPr="00D10823">
              <w:rPr>
                <w:rFonts w:ascii="Times New Roman" w:eastAsia="Times New Roman" w:hAnsi="Times New Roman" w:cs="Times New Roman"/>
                <w:bCs/>
                <w:kern w:val="0"/>
                <w:sz w:val="20"/>
                <w:szCs w:val="20"/>
                <w:lang w:eastAsia="uk-UA"/>
                <w14:ligatures w14:val="none"/>
              </w:rPr>
              <w:t>710/55-34 TRS2+</w:t>
            </w:r>
          </w:p>
        </w:tc>
      </w:tr>
      <w:tr w:rsidR="00D10823" w:rsidRPr="00D10823" w14:paraId="5331EB4C" w14:textId="77777777" w:rsidTr="00B95AC4">
        <w:trPr>
          <w:trHeight w:val="276"/>
        </w:trPr>
        <w:tc>
          <w:tcPr>
            <w:tcW w:w="5807" w:type="dxa"/>
            <w:tcBorders>
              <w:top w:val="single" w:sz="4" w:space="0" w:color="auto"/>
              <w:left w:val="single" w:sz="4" w:space="0" w:color="auto"/>
              <w:bottom w:val="single" w:sz="4" w:space="0" w:color="auto"/>
              <w:right w:val="single" w:sz="4" w:space="0" w:color="auto"/>
            </w:tcBorders>
            <w:vAlign w:val="center"/>
          </w:tcPr>
          <w:p w14:paraId="0AB314C7" w14:textId="77777777" w:rsidR="00D10823" w:rsidRPr="00D10823" w:rsidRDefault="00D10823" w:rsidP="00D10823">
            <w:pPr>
              <w:spacing w:after="0" w:line="240" w:lineRule="auto"/>
              <w:rPr>
                <w:rFonts w:ascii="Times New Roman" w:eastAsia="Times New Roman" w:hAnsi="Times New Roman" w:cs="Times New Roman"/>
                <w:bCs/>
                <w:kern w:val="0"/>
                <w:sz w:val="20"/>
                <w:szCs w:val="20"/>
                <w:lang w:eastAsia="uk-UA"/>
                <w14:ligatures w14:val="none"/>
              </w:rPr>
            </w:pPr>
            <w:proofErr w:type="spellStart"/>
            <w:r w:rsidRPr="00D10823">
              <w:rPr>
                <w:rFonts w:ascii="Times New Roman" w:eastAsia="Times New Roman" w:hAnsi="Times New Roman" w:cs="Times New Roman"/>
                <w:bCs/>
                <w:kern w:val="0"/>
                <w:sz w:val="20"/>
                <w:szCs w:val="20"/>
                <w:lang w:eastAsia="uk-UA"/>
                <w14:ligatures w14:val="none"/>
              </w:rPr>
              <w:t>Підголовник</w:t>
            </w:r>
            <w:proofErr w:type="spellEnd"/>
            <w:r w:rsidRPr="00D10823">
              <w:rPr>
                <w:rFonts w:ascii="Times New Roman" w:eastAsia="Times New Roman" w:hAnsi="Times New Roman" w:cs="Times New Roman"/>
                <w:bCs/>
                <w:kern w:val="0"/>
                <w:sz w:val="20"/>
                <w:szCs w:val="20"/>
                <w:lang w:eastAsia="uk-UA"/>
                <w14:ligatures w14:val="none"/>
              </w:rPr>
              <w:t xml:space="preserve"> </w:t>
            </w:r>
          </w:p>
        </w:tc>
        <w:tc>
          <w:tcPr>
            <w:tcW w:w="4175" w:type="dxa"/>
            <w:tcBorders>
              <w:top w:val="single" w:sz="4" w:space="0" w:color="auto"/>
              <w:left w:val="single" w:sz="4" w:space="0" w:color="auto"/>
              <w:bottom w:val="single" w:sz="4" w:space="0" w:color="auto"/>
              <w:right w:val="single" w:sz="4" w:space="0" w:color="auto"/>
            </w:tcBorders>
            <w:vAlign w:val="center"/>
          </w:tcPr>
          <w:p w14:paraId="1330D396" w14:textId="77777777" w:rsidR="00D10823" w:rsidRPr="00D10823" w:rsidRDefault="00D10823" w:rsidP="00D10823">
            <w:pPr>
              <w:spacing w:after="0" w:line="240" w:lineRule="auto"/>
              <w:rPr>
                <w:rFonts w:ascii="Times New Roman" w:eastAsia="Times New Roman" w:hAnsi="Times New Roman" w:cs="Times New Roman"/>
                <w:kern w:val="0"/>
                <w:sz w:val="20"/>
                <w:szCs w:val="20"/>
                <w:lang w:eastAsia="uk-UA"/>
                <w14:ligatures w14:val="none"/>
              </w:rPr>
            </w:pPr>
            <w:proofErr w:type="spellStart"/>
            <w:r w:rsidRPr="00D10823">
              <w:rPr>
                <w:rFonts w:ascii="Times New Roman" w:eastAsia="Times New Roman" w:hAnsi="Times New Roman" w:cs="Times New Roman"/>
                <w:bCs/>
                <w:kern w:val="0"/>
                <w:sz w:val="20"/>
                <w:szCs w:val="20"/>
                <w:lang w:eastAsia="uk-UA"/>
                <w14:ligatures w14:val="none"/>
              </w:rPr>
              <w:t>BeGe</w:t>
            </w:r>
            <w:proofErr w:type="spellEnd"/>
          </w:p>
        </w:tc>
      </w:tr>
      <w:tr w:rsidR="00D10823" w:rsidRPr="00D10823" w14:paraId="63C580DE" w14:textId="77777777" w:rsidTr="00B95AC4">
        <w:trPr>
          <w:trHeight w:val="276"/>
        </w:trPr>
        <w:tc>
          <w:tcPr>
            <w:tcW w:w="5807" w:type="dxa"/>
            <w:tcBorders>
              <w:top w:val="single" w:sz="4" w:space="0" w:color="auto"/>
              <w:left w:val="single" w:sz="4" w:space="0" w:color="auto"/>
              <w:bottom w:val="single" w:sz="4" w:space="0" w:color="auto"/>
              <w:right w:val="single" w:sz="4" w:space="0" w:color="auto"/>
            </w:tcBorders>
            <w:vAlign w:val="center"/>
          </w:tcPr>
          <w:p w14:paraId="3D1C993A" w14:textId="77777777" w:rsidR="00D10823" w:rsidRPr="00D10823" w:rsidRDefault="00D10823" w:rsidP="00D10823">
            <w:pPr>
              <w:spacing w:after="0" w:line="240" w:lineRule="auto"/>
              <w:rPr>
                <w:rFonts w:ascii="Times New Roman" w:eastAsia="Times New Roman" w:hAnsi="Times New Roman" w:cs="Times New Roman"/>
                <w:kern w:val="0"/>
                <w:sz w:val="20"/>
                <w:szCs w:val="20"/>
                <w:lang w:eastAsia="uk-UA"/>
                <w14:ligatures w14:val="none"/>
              </w:rPr>
            </w:pPr>
            <w:r w:rsidRPr="00D10823">
              <w:rPr>
                <w:rFonts w:ascii="Times New Roman" w:eastAsia="Times New Roman" w:hAnsi="Times New Roman" w:cs="Times New Roman"/>
                <w:bCs/>
                <w:kern w:val="0"/>
                <w:sz w:val="20"/>
                <w:szCs w:val="20"/>
                <w:lang w:val="ru-RU" w:eastAsia="uk-UA"/>
                <w14:ligatures w14:val="none"/>
              </w:rPr>
              <w:t xml:space="preserve">ПК з </w:t>
            </w:r>
            <w:proofErr w:type="spellStart"/>
            <w:r w:rsidRPr="00D10823">
              <w:rPr>
                <w:rFonts w:ascii="Times New Roman" w:eastAsia="Times New Roman" w:hAnsi="Times New Roman" w:cs="Times New Roman"/>
                <w:bCs/>
                <w:kern w:val="0"/>
                <w:sz w:val="20"/>
                <w:szCs w:val="20"/>
                <w:lang w:val="ru-RU" w:eastAsia="uk-UA"/>
                <w14:ligatures w14:val="none"/>
              </w:rPr>
              <w:t>додатковим</w:t>
            </w:r>
            <w:proofErr w:type="spellEnd"/>
            <w:r w:rsidRPr="00D10823">
              <w:rPr>
                <w:rFonts w:ascii="Times New Roman" w:eastAsia="Times New Roman" w:hAnsi="Times New Roman" w:cs="Times New Roman"/>
                <w:bCs/>
                <w:kern w:val="0"/>
                <w:sz w:val="20"/>
                <w:szCs w:val="20"/>
                <w:lang w:val="ru-RU" w:eastAsia="uk-UA"/>
                <w14:ligatures w14:val="none"/>
              </w:rPr>
              <w:t xml:space="preserve"> </w:t>
            </w:r>
            <w:proofErr w:type="spellStart"/>
            <w:r w:rsidRPr="00D10823">
              <w:rPr>
                <w:rFonts w:ascii="Times New Roman" w:eastAsia="Times New Roman" w:hAnsi="Times New Roman" w:cs="Times New Roman"/>
                <w:bCs/>
                <w:kern w:val="0"/>
                <w:sz w:val="20"/>
                <w:szCs w:val="20"/>
                <w:lang w:val="ru-RU" w:eastAsia="uk-UA"/>
                <w14:ligatures w14:val="none"/>
              </w:rPr>
              <w:t>дисплеєм</w:t>
            </w:r>
            <w:proofErr w:type="spellEnd"/>
            <w:r w:rsidRPr="00D10823">
              <w:rPr>
                <w:rFonts w:ascii="Times New Roman" w:eastAsia="Times New Roman" w:hAnsi="Times New Roman" w:cs="Times New Roman"/>
                <w:bCs/>
                <w:kern w:val="0"/>
                <w:sz w:val="20"/>
                <w:szCs w:val="20"/>
                <w:lang w:eastAsia="uk-UA"/>
                <w14:ligatures w14:val="none"/>
              </w:rPr>
              <w:t>, GPS</w:t>
            </w:r>
            <w:r w:rsidRPr="00D10823">
              <w:rPr>
                <w:rFonts w:ascii="Times New Roman" w:eastAsia="Times New Roman" w:hAnsi="Times New Roman" w:cs="Times New Roman"/>
                <w:bCs/>
                <w:kern w:val="0"/>
                <w:sz w:val="20"/>
                <w:szCs w:val="20"/>
                <w:lang w:val="ru-RU" w:eastAsia="uk-UA"/>
                <w14:ligatures w14:val="none"/>
              </w:rPr>
              <w:t xml:space="preserve"> </w:t>
            </w:r>
            <w:r w:rsidRPr="00D10823">
              <w:rPr>
                <w:rFonts w:ascii="Times New Roman" w:eastAsia="Times New Roman" w:hAnsi="Times New Roman" w:cs="Times New Roman"/>
                <w:bCs/>
                <w:kern w:val="0"/>
                <w:sz w:val="20"/>
                <w:szCs w:val="20"/>
                <w:lang w:eastAsia="uk-UA"/>
                <w14:ligatures w14:val="none"/>
              </w:rPr>
              <w:t>антена</w:t>
            </w:r>
          </w:p>
        </w:tc>
        <w:tc>
          <w:tcPr>
            <w:tcW w:w="4175" w:type="dxa"/>
            <w:tcBorders>
              <w:top w:val="single" w:sz="4" w:space="0" w:color="auto"/>
              <w:left w:val="single" w:sz="4" w:space="0" w:color="auto"/>
              <w:bottom w:val="single" w:sz="4" w:space="0" w:color="auto"/>
              <w:right w:val="single" w:sz="4" w:space="0" w:color="auto"/>
            </w:tcBorders>
            <w:vAlign w:val="center"/>
          </w:tcPr>
          <w:p w14:paraId="0D2F1F03" w14:textId="77777777" w:rsidR="00D10823" w:rsidRPr="00D10823" w:rsidRDefault="00D10823" w:rsidP="00D10823">
            <w:pPr>
              <w:spacing w:after="0" w:line="240" w:lineRule="auto"/>
              <w:rPr>
                <w:rFonts w:ascii="Times New Roman" w:eastAsia="Times New Roman" w:hAnsi="Times New Roman" w:cs="Times New Roman"/>
                <w:kern w:val="0"/>
                <w:sz w:val="20"/>
                <w:szCs w:val="20"/>
                <w:lang w:eastAsia="uk-UA"/>
                <w14:ligatures w14:val="none"/>
              </w:rPr>
            </w:pPr>
            <w:r w:rsidRPr="00D10823">
              <w:rPr>
                <w:rFonts w:ascii="Times New Roman" w:eastAsia="Times New Roman" w:hAnsi="Times New Roman" w:cs="Times New Roman"/>
                <w:kern w:val="0"/>
                <w:sz w:val="20"/>
                <w:szCs w:val="20"/>
                <w:lang w:eastAsia="uk-UA"/>
                <w14:ligatures w14:val="none"/>
              </w:rPr>
              <w:t>Так</w:t>
            </w:r>
          </w:p>
        </w:tc>
      </w:tr>
      <w:tr w:rsidR="00D10823" w:rsidRPr="00D10823" w14:paraId="53BA027E" w14:textId="77777777" w:rsidTr="00B95AC4">
        <w:trPr>
          <w:trHeight w:val="276"/>
        </w:trPr>
        <w:tc>
          <w:tcPr>
            <w:tcW w:w="5807" w:type="dxa"/>
            <w:tcBorders>
              <w:top w:val="single" w:sz="4" w:space="0" w:color="auto"/>
              <w:left w:val="single" w:sz="4" w:space="0" w:color="auto"/>
              <w:bottom w:val="single" w:sz="4" w:space="0" w:color="auto"/>
              <w:right w:val="single" w:sz="4" w:space="0" w:color="auto"/>
            </w:tcBorders>
            <w:vAlign w:val="center"/>
          </w:tcPr>
          <w:p w14:paraId="2AEDA921" w14:textId="77777777" w:rsidR="00D10823" w:rsidRPr="00D10823" w:rsidRDefault="00D10823" w:rsidP="00D10823">
            <w:pPr>
              <w:spacing w:after="0" w:line="240" w:lineRule="auto"/>
              <w:rPr>
                <w:rFonts w:ascii="Times New Roman" w:eastAsia="Times New Roman" w:hAnsi="Times New Roman" w:cs="Times New Roman"/>
                <w:bCs/>
                <w:kern w:val="0"/>
                <w:sz w:val="20"/>
                <w:szCs w:val="20"/>
                <w:lang w:val="ru-RU" w:eastAsia="uk-UA"/>
                <w14:ligatures w14:val="none"/>
              </w:rPr>
            </w:pPr>
            <w:proofErr w:type="spellStart"/>
            <w:r w:rsidRPr="00D10823">
              <w:rPr>
                <w:rFonts w:ascii="Times New Roman" w:eastAsia="Times New Roman" w:hAnsi="Times New Roman" w:cs="Times New Roman"/>
                <w:bCs/>
                <w:kern w:val="0"/>
                <w:sz w:val="20"/>
                <w:szCs w:val="20"/>
                <w:lang w:val="ru-RU" w:eastAsia="uk-UA"/>
                <w14:ligatures w14:val="none"/>
              </w:rPr>
              <w:t>Харвестерна</w:t>
            </w:r>
            <w:proofErr w:type="spellEnd"/>
            <w:r w:rsidRPr="00D10823">
              <w:rPr>
                <w:rFonts w:ascii="Times New Roman" w:eastAsia="Times New Roman" w:hAnsi="Times New Roman" w:cs="Times New Roman"/>
                <w:bCs/>
                <w:kern w:val="0"/>
                <w:sz w:val="20"/>
                <w:szCs w:val="20"/>
                <w:lang w:val="ru-RU" w:eastAsia="uk-UA"/>
                <w14:ligatures w14:val="none"/>
              </w:rPr>
              <w:t xml:space="preserve"> головка </w:t>
            </w:r>
          </w:p>
        </w:tc>
        <w:tc>
          <w:tcPr>
            <w:tcW w:w="4175" w:type="dxa"/>
            <w:tcBorders>
              <w:top w:val="single" w:sz="4" w:space="0" w:color="auto"/>
              <w:left w:val="single" w:sz="4" w:space="0" w:color="auto"/>
              <w:bottom w:val="single" w:sz="4" w:space="0" w:color="auto"/>
              <w:right w:val="single" w:sz="4" w:space="0" w:color="auto"/>
            </w:tcBorders>
            <w:vAlign w:val="center"/>
          </w:tcPr>
          <w:p w14:paraId="7A7E20B7" w14:textId="77777777" w:rsidR="00D10823" w:rsidRPr="00D10823" w:rsidRDefault="00D10823" w:rsidP="00D10823">
            <w:pPr>
              <w:spacing w:after="0" w:line="240" w:lineRule="auto"/>
              <w:rPr>
                <w:rFonts w:ascii="Times New Roman" w:eastAsia="Times New Roman" w:hAnsi="Times New Roman" w:cs="Times New Roman"/>
                <w:bCs/>
                <w:kern w:val="0"/>
                <w:sz w:val="20"/>
                <w:szCs w:val="20"/>
                <w:lang w:val="ru-RU" w:eastAsia="uk-UA"/>
                <w14:ligatures w14:val="none"/>
              </w:rPr>
            </w:pPr>
            <w:proofErr w:type="spellStart"/>
            <w:r w:rsidRPr="00D10823">
              <w:rPr>
                <w:rFonts w:ascii="Times New Roman" w:eastAsia="Times New Roman" w:hAnsi="Times New Roman" w:cs="Times New Roman"/>
                <w:bCs/>
                <w:kern w:val="0"/>
                <w:sz w:val="20"/>
                <w:szCs w:val="20"/>
                <w:lang w:eastAsia="uk-UA"/>
                <w14:ligatures w14:val="none"/>
              </w:rPr>
              <w:t>Logset</w:t>
            </w:r>
            <w:proofErr w:type="spellEnd"/>
            <w:r w:rsidRPr="00D10823">
              <w:rPr>
                <w:rFonts w:ascii="Times New Roman" w:eastAsia="Times New Roman" w:hAnsi="Times New Roman" w:cs="Times New Roman"/>
                <w:bCs/>
                <w:kern w:val="0"/>
                <w:sz w:val="20"/>
                <w:szCs w:val="20"/>
                <w:lang w:val="ru-RU" w:eastAsia="uk-UA"/>
                <w14:ligatures w14:val="none"/>
              </w:rPr>
              <w:t xml:space="preserve"> </w:t>
            </w:r>
            <w:r w:rsidRPr="00D10823">
              <w:rPr>
                <w:rFonts w:ascii="Times New Roman" w:eastAsia="Times New Roman" w:hAnsi="Times New Roman" w:cs="Times New Roman"/>
                <w:bCs/>
                <w:kern w:val="0"/>
                <w:sz w:val="20"/>
                <w:szCs w:val="20"/>
                <w:lang w:eastAsia="uk-UA"/>
                <w14:ligatures w14:val="none"/>
              </w:rPr>
              <w:t>TH</w:t>
            </w:r>
            <w:r w:rsidRPr="00D10823">
              <w:rPr>
                <w:rFonts w:ascii="Times New Roman" w:eastAsia="Times New Roman" w:hAnsi="Times New Roman" w:cs="Times New Roman"/>
                <w:bCs/>
                <w:kern w:val="0"/>
                <w:sz w:val="20"/>
                <w:szCs w:val="20"/>
                <w:lang w:val="ru-RU" w:eastAsia="uk-UA"/>
                <w14:ligatures w14:val="none"/>
              </w:rPr>
              <w:t xml:space="preserve"> 45 з </w:t>
            </w:r>
            <w:proofErr w:type="spellStart"/>
            <w:r w:rsidRPr="00D10823">
              <w:rPr>
                <w:rFonts w:ascii="Times New Roman" w:eastAsia="Times New Roman" w:hAnsi="Times New Roman" w:cs="Times New Roman"/>
                <w:bCs/>
                <w:kern w:val="0"/>
                <w:sz w:val="20"/>
                <w:szCs w:val="20"/>
                <w:lang w:val="ru-RU" w:eastAsia="uk-UA"/>
                <w14:ligatures w14:val="none"/>
              </w:rPr>
              <w:t>двигуном</w:t>
            </w:r>
            <w:proofErr w:type="spellEnd"/>
            <w:r w:rsidRPr="00D10823">
              <w:rPr>
                <w:rFonts w:ascii="Times New Roman" w:eastAsia="Times New Roman" w:hAnsi="Times New Roman" w:cs="Times New Roman"/>
                <w:bCs/>
                <w:kern w:val="0"/>
                <w:sz w:val="20"/>
                <w:szCs w:val="20"/>
                <w:lang w:val="ru-RU" w:eastAsia="uk-UA"/>
                <w14:ligatures w14:val="none"/>
              </w:rPr>
              <w:t xml:space="preserve"> пильного приводу </w:t>
            </w:r>
            <w:proofErr w:type="spellStart"/>
            <w:r w:rsidRPr="00D10823">
              <w:rPr>
                <w:rFonts w:ascii="Times New Roman" w:eastAsia="Times New Roman" w:hAnsi="Times New Roman" w:cs="Times New Roman"/>
                <w:bCs/>
                <w:kern w:val="0"/>
                <w:sz w:val="20"/>
                <w:szCs w:val="20"/>
                <w:lang w:eastAsia="uk-UA"/>
                <w14:ligatures w14:val="none"/>
              </w:rPr>
              <w:t>Bucher</w:t>
            </w:r>
            <w:proofErr w:type="spellEnd"/>
            <w:r w:rsidRPr="00D10823">
              <w:rPr>
                <w:rFonts w:ascii="Times New Roman" w:eastAsia="Times New Roman" w:hAnsi="Times New Roman" w:cs="Times New Roman"/>
                <w:bCs/>
                <w:kern w:val="0"/>
                <w:sz w:val="20"/>
                <w:szCs w:val="20"/>
                <w:lang w:val="ru-RU" w:eastAsia="uk-UA"/>
                <w14:ligatures w14:val="none"/>
              </w:rPr>
              <w:t xml:space="preserve"> 25сс</w:t>
            </w:r>
          </w:p>
        </w:tc>
      </w:tr>
      <w:tr w:rsidR="00D10823" w:rsidRPr="00D10823" w14:paraId="28B10156" w14:textId="77777777" w:rsidTr="00B95AC4">
        <w:trPr>
          <w:trHeight w:val="276"/>
        </w:trPr>
        <w:tc>
          <w:tcPr>
            <w:tcW w:w="5807" w:type="dxa"/>
            <w:tcBorders>
              <w:top w:val="single" w:sz="4" w:space="0" w:color="auto"/>
              <w:left w:val="single" w:sz="4" w:space="0" w:color="auto"/>
              <w:bottom w:val="single" w:sz="4" w:space="0" w:color="auto"/>
              <w:right w:val="single" w:sz="4" w:space="0" w:color="auto"/>
            </w:tcBorders>
            <w:vAlign w:val="center"/>
          </w:tcPr>
          <w:p w14:paraId="21FE78E9" w14:textId="77777777" w:rsidR="00D10823" w:rsidRPr="00D10823" w:rsidRDefault="00D10823" w:rsidP="00D10823">
            <w:pPr>
              <w:spacing w:after="0" w:line="240" w:lineRule="auto"/>
              <w:rPr>
                <w:rFonts w:ascii="Times New Roman" w:eastAsia="Times New Roman" w:hAnsi="Times New Roman" w:cs="Times New Roman"/>
                <w:bCs/>
                <w:kern w:val="0"/>
                <w:sz w:val="20"/>
                <w:szCs w:val="20"/>
                <w:lang w:val="ru-RU" w:eastAsia="uk-UA"/>
                <w14:ligatures w14:val="none"/>
              </w:rPr>
            </w:pPr>
            <w:proofErr w:type="spellStart"/>
            <w:r w:rsidRPr="00D10823">
              <w:rPr>
                <w:rFonts w:ascii="Times New Roman" w:eastAsia="Times New Roman" w:hAnsi="Times New Roman" w:cs="Times New Roman"/>
                <w:bCs/>
                <w:kern w:val="0"/>
                <w:sz w:val="20"/>
                <w:szCs w:val="20"/>
                <w:lang w:val="ru-RU" w:eastAsia="uk-UA"/>
                <w14:ligatures w14:val="none"/>
              </w:rPr>
              <w:t>Кількість</w:t>
            </w:r>
            <w:proofErr w:type="spellEnd"/>
            <w:r w:rsidRPr="00D10823">
              <w:rPr>
                <w:rFonts w:ascii="Times New Roman" w:eastAsia="Times New Roman" w:hAnsi="Times New Roman" w:cs="Times New Roman"/>
                <w:bCs/>
                <w:kern w:val="0"/>
                <w:sz w:val="20"/>
                <w:szCs w:val="20"/>
                <w:lang w:val="ru-RU" w:eastAsia="uk-UA"/>
                <w14:ligatures w14:val="none"/>
              </w:rPr>
              <w:t xml:space="preserve"> </w:t>
            </w:r>
            <w:proofErr w:type="spellStart"/>
            <w:r w:rsidRPr="00D10823">
              <w:rPr>
                <w:rFonts w:ascii="Times New Roman" w:eastAsia="Times New Roman" w:hAnsi="Times New Roman" w:cs="Times New Roman"/>
                <w:bCs/>
                <w:kern w:val="0"/>
                <w:sz w:val="20"/>
                <w:szCs w:val="20"/>
                <w:lang w:val="ru-RU" w:eastAsia="uk-UA"/>
                <w14:ligatures w14:val="none"/>
              </w:rPr>
              <w:t>сучкорізних</w:t>
            </w:r>
            <w:proofErr w:type="spellEnd"/>
            <w:r w:rsidRPr="00D10823">
              <w:rPr>
                <w:rFonts w:ascii="Times New Roman" w:eastAsia="Times New Roman" w:hAnsi="Times New Roman" w:cs="Times New Roman"/>
                <w:bCs/>
                <w:kern w:val="0"/>
                <w:sz w:val="20"/>
                <w:szCs w:val="20"/>
                <w:lang w:val="ru-RU" w:eastAsia="uk-UA"/>
                <w14:ligatures w14:val="none"/>
              </w:rPr>
              <w:t xml:space="preserve"> </w:t>
            </w:r>
            <w:proofErr w:type="spellStart"/>
            <w:r w:rsidRPr="00D10823">
              <w:rPr>
                <w:rFonts w:ascii="Times New Roman" w:eastAsia="Times New Roman" w:hAnsi="Times New Roman" w:cs="Times New Roman"/>
                <w:bCs/>
                <w:kern w:val="0"/>
                <w:sz w:val="20"/>
                <w:szCs w:val="20"/>
                <w:lang w:val="ru-RU" w:eastAsia="uk-UA"/>
                <w14:ligatures w14:val="none"/>
              </w:rPr>
              <w:t>ножів</w:t>
            </w:r>
            <w:proofErr w:type="spellEnd"/>
          </w:p>
        </w:tc>
        <w:tc>
          <w:tcPr>
            <w:tcW w:w="4175" w:type="dxa"/>
            <w:tcBorders>
              <w:top w:val="single" w:sz="4" w:space="0" w:color="auto"/>
              <w:left w:val="single" w:sz="4" w:space="0" w:color="auto"/>
              <w:bottom w:val="single" w:sz="4" w:space="0" w:color="auto"/>
              <w:right w:val="single" w:sz="4" w:space="0" w:color="auto"/>
            </w:tcBorders>
            <w:vAlign w:val="center"/>
          </w:tcPr>
          <w:p w14:paraId="3A715404" w14:textId="77777777" w:rsidR="00D10823" w:rsidRPr="00D10823" w:rsidRDefault="00D10823" w:rsidP="00D10823">
            <w:pPr>
              <w:spacing w:after="0" w:line="240" w:lineRule="auto"/>
              <w:rPr>
                <w:rFonts w:ascii="Times New Roman" w:eastAsia="Times New Roman" w:hAnsi="Times New Roman" w:cs="Times New Roman"/>
                <w:bCs/>
                <w:kern w:val="0"/>
                <w:sz w:val="20"/>
                <w:szCs w:val="20"/>
                <w:lang w:val="ru-RU" w:eastAsia="uk-UA"/>
                <w14:ligatures w14:val="none"/>
              </w:rPr>
            </w:pPr>
            <w:r w:rsidRPr="00D10823">
              <w:rPr>
                <w:rFonts w:ascii="Times New Roman" w:eastAsia="Times New Roman" w:hAnsi="Times New Roman" w:cs="Times New Roman"/>
                <w:bCs/>
                <w:kern w:val="0"/>
                <w:sz w:val="20"/>
                <w:szCs w:val="20"/>
                <w:lang w:val="ru-RU" w:eastAsia="uk-UA"/>
                <w14:ligatures w14:val="none"/>
              </w:rPr>
              <w:t>1-фіксований, 3-рухомих</w:t>
            </w:r>
          </w:p>
        </w:tc>
      </w:tr>
      <w:tr w:rsidR="00D10823" w:rsidRPr="00D10823" w14:paraId="7397A33C" w14:textId="77777777" w:rsidTr="00B95AC4">
        <w:trPr>
          <w:trHeight w:val="276"/>
        </w:trPr>
        <w:tc>
          <w:tcPr>
            <w:tcW w:w="5807" w:type="dxa"/>
            <w:tcBorders>
              <w:top w:val="single" w:sz="4" w:space="0" w:color="auto"/>
              <w:left w:val="single" w:sz="4" w:space="0" w:color="auto"/>
              <w:bottom w:val="single" w:sz="4" w:space="0" w:color="auto"/>
              <w:right w:val="single" w:sz="4" w:space="0" w:color="auto"/>
            </w:tcBorders>
            <w:vAlign w:val="center"/>
          </w:tcPr>
          <w:p w14:paraId="298CF897" w14:textId="77777777" w:rsidR="00D10823" w:rsidRPr="00D10823" w:rsidRDefault="00D10823" w:rsidP="00D10823">
            <w:pPr>
              <w:spacing w:after="0" w:line="240" w:lineRule="auto"/>
              <w:rPr>
                <w:rFonts w:ascii="Times New Roman" w:eastAsia="Times New Roman" w:hAnsi="Times New Roman" w:cs="Times New Roman"/>
                <w:bCs/>
                <w:kern w:val="0"/>
                <w:sz w:val="20"/>
                <w:szCs w:val="20"/>
                <w:lang w:eastAsia="uk-UA"/>
                <w14:ligatures w14:val="none"/>
              </w:rPr>
            </w:pPr>
            <w:r w:rsidRPr="00D10823">
              <w:rPr>
                <w:rFonts w:ascii="Times New Roman" w:eastAsia="Times New Roman" w:hAnsi="Times New Roman" w:cs="Times New Roman"/>
                <w:bCs/>
                <w:kern w:val="0"/>
                <w:sz w:val="20"/>
                <w:szCs w:val="20"/>
                <w:lang w:eastAsia="uk-UA"/>
                <w14:ligatures w14:val="none"/>
              </w:rPr>
              <w:t xml:space="preserve">Максимальний діаметр  пропилу </w:t>
            </w:r>
          </w:p>
        </w:tc>
        <w:tc>
          <w:tcPr>
            <w:tcW w:w="4175" w:type="dxa"/>
            <w:tcBorders>
              <w:top w:val="single" w:sz="4" w:space="0" w:color="auto"/>
              <w:left w:val="single" w:sz="4" w:space="0" w:color="auto"/>
              <w:bottom w:val="single" w:sz="4" w:space="0" w:color="auto"/>
              <w:right w:val="single" w:sz="4" w:space="0" w:color="auto"/>
            </w:tcBorders>
            <w:vAlign w:val="center"/>
          </w:tcPr>
          <w:p w14:paraId="2029831D" w14:textId="77777777" w:rsidR="00D10823" w:rsidRPr="00D10823" w:rsidRDefault="00D10823" w:rsidP="00D10823">
            <w:pPr>
              <w:spacing w:after="0" w:line="240" w:lineRule="auto"/>
              <w:rPr>
                <w:rFonts w:ascii="Times New Roman" w:eastAsia="Times New Roman" w:hAnsi="Times New Roman" w:cs="Times New Roman"/>
                <w:bCs/>
                <w:kern w:val="0"/>
                <w:sz w:val="20"/>
                <w:szCs w:val="20"/>
                <w:lang w:eastAsia="uk-UA"/>
                <w14:ligatures w14:val="none"/>
              </w:rPr>
            </w:pPr>
            <w:r w:rsidRPr="00D10823">
              <w:rPr>
                <w:rFonts w:ascii="Times New Roman" w:eastAsia="Times New Roman" w:hAnsi="Times New Roman" w:cs="Times New Roman"/>
                <w:bCs/>
                <w:kern w:val="0"/>
                <w:sz w:val="20"/>
                <w:szCs w:val="20"/>
                <w:lang w:eastAsia="uk-UA"/>
                <w14:ligatures w14:val="none"/>
              </w:rPr>
              <w:t>570 мм</w:t>
            </w:r>
          </w:p>
        </w:tc>
      </w:tr>
      <w:tr w:rsidR="00D10823" w:rsidRPr="00D10823" w14:paraId="18DE9324" w14:textId="77777777" w:rsidTr="00B95AC4">
        <w:trPr>
          <w:trHeight w:val="276"/>
        </w:trPr>
        <w:tc>
          <w:tcPr>
            <w:tcW w:w="5807" w:type="dxa"/>
            <w:tcBorders>
              <w:top w:val="single" w:sz="4" w:space="0" w:color="auto"/>
              <w:left w:val="single" w:sz="4" w:space="0" w:color="auto"/>
              <w:bottom w:val="single" w:sz="4" w:space="0" w:color="auto"/>
              <w:right w:val="single" w:sz="4" w:space="0" w:color="auto"/>
            </w:tcBorders>
            <w:vAlign w:val="center"/>
          </w:tcPr>
          <w:p w14:paraId="1B5E1B60" w14:textId="77777777" w:rsidR="00D10823" w:rsidRPr="00D10823" w:rsidRDefault="00D10823" w:rsidP="00D10823">
            <w:pPr>
              <w:spacing w:after="0" w:line="240" w:lineRule="auto"/>
              <w:rPr>
                <w:rFonts w:ascii="Times New Roman" w:eastAsia="Times New Roman" w:hAnsi="Times New Roman" w:cs="Times New Roman"/>
                <w:bCs/>
                <w:kern w:val="0"/>
                <w:sz w:val="20"/>
                <w:szCs w:val="20"/>
                <w:lang w:eastAsia="uk-UA"/>
                <w14:ligatures w14:val="none"/>
              </w:rPr>
            </w:pPr>
            <w:r w:rsidRPr="00D10823">
              <w:rPr>
                <w:rFonts w:ascii="Times New Roman" w:eastAsia="Times New Roman" w:hAnsi="Times New Roman" w:cs="Times New Roman"/>
                <w:bCs/>
                <w:kern w:val="0"/>
                <w:sz w:val="20"/>
                <w:szCs w:val="20"/>
                <w:lang w:eastAsia="uk-UA"/>
                <w14:ligatures w14:val="none"/>
              </w:rPr>
              <w:t>Оптимальна продуктивність</w:t>
            </w:r>
          </w:p>
        </w:tc>
        <w:tc>
          <w:tcPr>
            <w:tcW w:w="4175" w:type="dxa"/>
            <w:tcBorders>
              <w:top w:val="single" w:sz="4" w:space="0" w:color="auto"/>
              <w:left w:val="single" w:sz="4" w:space="0" w:color="auto"/>
              <w:bottom w:val="single" w:sz="4" w:space="0" w:color="auto"/>
              <w:right w:val="single" w:sz="4" w:space="0" w:color="auto"/>
            </w:tcBorders>
            <w:vAlign w:val="center"/>
          </w:tcPr>
          <w:p w14:paraId="044CFEFB" w14:textId="77777777" w:rsidR="00D10823" w:rsidRPr="00D10823" w:rsidRDefault="00D10823" w:rsidP="00D10823">
            <w:pPr>
              <w:spacing w:after="0" w:line="240" w:lineRule="auto"/>
              <w:rPr>
                <w:rFonts w:ascii="Times New Roman" w:eastAsia="Times New Roman" w:hAnsi="Times New Roman" w:cs="Times New Roman"/>
                <w:bCs/>
                <w:kern w:val="0"/>
                <w:sz w:val="20"/>
                <w:szCs w:val="20"/>
                <w:lang w:eastAsia="uk-UA"/>
                <w14:ligatures w14:val="none"/>
              </w:rPr>
            </w:pPr>
            <w:r w:rsidRPr="00D10823">
              <w:rPr>
                <w:rFonts w:ascii="Times New Roman" w:eastAsia="Times New Roman" w:hAnsi="Times New Roman" w:cs="Times New Roman"/>
                <w:bCs/>
                <w:kern w:val="0"/>
                <w:sz w:val="20"/>
                <w:szCs w:val="20"/>
                <w:lang w:eastAsia="uk-UA"/>
                <w14:ligatures w14:val="none"/>
              </w:rPr>
              <w:t>350 мм</w:t>
            </w:r>
          </w:p>
        </w:tc>
      </w:tr>
      <w:tr w:rsidR="00D10823" w:rsidRPr="00D10823" w14:paraId="36827B5F" w14:textId="77777777" w:rsidTr="00B95AC4">
        <w:trPr>
          <w:trHeight w:val="276"/>
        </w:trPr>
        <w:tc>
          <w:tcPr>
            <w:tcW w:w="5807" w:type="dxa"/>
            <w:tcBorders>
              <w:top w:val="single" w:sz="4" w:space="0" w:color="auto"/>
              <w:left w:val="single" w:sz="4" w:space="0" w:color="auto"/>
              <w:bottom w:val="single" w:sz="4" w:space="0" w:color="auto"/>
              <w:right w:val="single" w:sz="4" w:space="0" w:color="auto"/>
            </w:tcBorders>
            <w:vAlign w:val="center"/>
          </w:tcPr>
          <w:p w14:paraId="2DBF8925" w14:textId="77777777" w:rsidR="00D10823" w:rsidRPr="00D10823" w:rsidRDefault="00D10823" w:rsidP="00D10823">
            <w:pPr>
              <w:spacing w:after="0" w:line="240" w:lineRule="auto"/>
              <w:rPr>
                <w:rFonts w:ascii="Times New Roman" w:eastAsia="Times New Roman" w:hAnsi="Times New Roman" w:cs="Times New Roman"/>
                <w:kern w:val="0"/>
                <w:sz w:val="20"/>
                <w:szCs w:val="20"/>
                <w:lang w:eastAsia="uk-UA"/>
                <w14:ligatures w14:val="none"/>
              </w:rPr>
            </w:pPr>
            <w:r w:rsidRPr="00D10823">
              <w:rPr>
                <w:rFonts w:ascii="Times New Roman" w:eastAsia="Times New Roman" w:hAnsi="Times New Roman" w:cs="Times New Roman"/>
                <w:bCs/>
                <w:kern w:val="0"/>
                <w:sz w:val="20"/>
                <w:szCs w:val="20"/>
                <w:lang w:eastAsia="uk-UA"/>
                <w14:ligatures w14:val="none"/>
              </w:rPr>
              <w:t xml:space="preserve">Вимірювальна система </w:t>
            </w:r>
          </w:p>
        </w:tc>
        <w:tc>
          <w:tcPr>
            <w:tcW w:w="4175" w:type="dxa"/>
            <w:tcBorders>
              <w:top w:val="single" w:sz="4" w:space="0" w:color="auto"/>
              <w:left w:val="single" w:sz="4" w:space="0" w:color="auto"/>
              <w:bottom w:val="single" w:sz="4" w:space="0" w:color="auto"/>
              <w:right w:val="single" w:sz="4" w:space="0" w:color="auto"/>
            </w:tcBorders>
            <w:vAlign w:val="center"/>
          </w:tcPr>
          <w:p w14:paraId="27FD2BB5" w14:textId="77777777" w:rsidR="00D10823" w:rsidRPr="00D10823" w:rsidRDefault="00D10823" w:rsidP="00D10823">
            <w:pPr>
              <w:spacing w:after="0" w:line="240" w:lineRule="auto"/>
              <w:rPr>
                <w:rFonts w:ascii="Times New Roman" w:eastAsia="Times New Roman" w:hAnsi="Times New Roman" w:cs="Times New Roman"/>
                <w:kern w:val="0"/>
                <w:sz w:val="20"/>
                <w:szCs w:val="20"/>
                <w:lang w:eastAsia="uk-UA"/>
                <w14:ligatures w14:val="none"/>
              </w:rPr>
            </w:pPr>
            <w:r w:rsidRPr="00D10823">
              <w:rPr>
                <w:rFonts w:ascii="Times New Roman" w:eastAsia="Times New Roman" w:hAnsi="Times New Roman" w:cs="Times New Roman"/>
                <w:bCs/>
                <w:kern w:val="0"/>
                <w:sz w:val="20"/>
                <w:szCs w:val="20"/>
                <w:lang w:eastAsia="uk-UA"/>
                <w14:ligatures w14:val="none"/>
              </w:rPr>
              <w:t>ТОС MD-2</w:t>
            </w:r>
          </w:p>
        </w:tc>
      </w:tr>
      <w:tr w:rsidR="00D10823" w:rsidRPr="00D10823" w14:paraId="4CF6C77D" w14:textId="77777777" w:rsidTr="00B95AC4">
        <w:trPr>
          <w:trHeight w:val="276"/>
        </w:trPr>
        <w:tc>
          <w:tcPr>
            <w:tcW w:w="5807" w:type="dxa"/>
            <w:tcBorders>
              <w:top w:val="single" w:sz="4" w:space="0" w:color="auto"/>
              <w:left w:val="single" w:sz="4" w:space="0" w:color="auto"/>
              <w:bottom w:val="single" w:sz="4" w:space="0" w:color="auto"/>
              <w:right w:val="single" w:sz="4" w:space="0" w:color="auto"/>
            </w:tcBorders>
            <w:vAlign w:val="center"/>
          </w:tcPr>
          <w:p w14:paraId="46C3C354" w14:textId="77777777" w:rsidR="00D10823" w:rsidRPr="00D10823" w:rsidRDefault="00D10823" w:rsidP="00D10823">
            <w:pPr>
              <w:spacing w:after="0" w:line="240" w:lineRule="auto"/>
              <w:rPr>
                <w:rFonts w:ascii="Times New Roman" w:eastAsia="Times New Roman" w:hAnsi="Times New Roman" w:cs="Times New Roman"/>
                <w:kern w:val="0"/>
                <w:sz w:val="20"/>
                <w:szCs w:val="20"/>
                <w:lang w:eastAsia="uk-UA"/>
                <w14:ligatures w14:val="none"/>
              </w:rPr>
            </w:pPr>
            <w:r w:rsidRPr="00D10823">
              <w:rPr>
                <w:rFonts w:ascii="Times New Roman" w:eastAsia="Times New Roman" w:hAnsi="Times New Roman" w:cs="Times New Roman"/>
                <w:kern w:val="0"/>
                <w:sz w:val="20"/>
                <w:szCs w:val="20"/>
                <w:lang w:eastAsia="uk-UA"/>
                <w14:ligatures w14:val="none"/>
              </w:rPr>
              <w:t xml:space="preserve">Кран </w:t>
            </w:r>
          </w:p>
        </w:tc>
        <w:tc>
          <w:tcPr>
            <w:tcW w:w="4175" w:type="dxa"/>
            <w:tcBorders>
              <w:top w:val="single" w:sz="4" w:space="0" w:color="auto"/>
              <w:left w:val="single" w:sz="4" w:space="0" w:color="auto"/>
              <w:bottom w:val="single" w:sz="4" w:space="0" w:color="auto"/>
              <w:right w:val="single" w:sz="4" w:space="0" w:color="auto"/>
            </w:tcBorders>
            <w:vAlign w:val="center"/>
          </w:tcPr>
          <w:p w14:paraId="5F2942DB" w14:textId="77777777" w:rsidR="00D10823" w:rsidRPr="00D10823" w:rsidRDefault="00D10823" w:rsidP="00D10823">
            <w:pPr>
              <w:spacing w:after="0" w:line="240" w:lineRule="auto"/>
              <w:rPr>
                <w:rFonts w:ascii="Times New Roman" w:eastAsia="Times New Roman" w:hAnsi="Times New Roman" w:cs="Times New Roman"/>
                <w:kern w:val="0"/>
                <w:sz w:val="20"/>
                <w:szCs w:val="20"/>
                <w:lang w:eastAsia="uk-UA"/>
                <w14:ligatures w14:val="none"/>
              </w:rPr>
            </w:pPr>
            <w:proofErr w:type="spellStart"/>
            <w:r w:rsidRPr="00D10823">
              <w:rPr>
                <w:rFonts w:ascii="Times New Roman" w:eastAsia="Times New Roman" w:hAnsi="Times New Roman" w:cs="Times New Roman"/>
                <w:kern w:val="0"/>
                <w:sz w:val="20"/>
                <w:szCs w:val="20"/>
                <w:lang w:eastAsia="uk-UA"/>
                <w14:ligatures w14:val="none"/>
              </w:rPr>
              <w:t>Mesera</w:t>
            </w:r>
            <w:proofErr w:type="spellEnd"/>
            <w:r w:rsidRPr="00D10823">
              <w:rPr>
                <w:rFonts w:ascii="Times New Roman" w:eastAsia="Times New Roman" w:hAnsi="Times New Roman" w:cs="Times New Roman"/>
                <w:kern w:val="0"/>
                <w:sz w:val="20"/>
                <w:szCs w:val="20"/>
                <w:lang w:eastAsia="uk-UA"/>
                <w14:ligatures w14:val="none"/>
              </w:rPr>
              <w:t xml:space="preserve"> 221H</w:t>
            </w:r>
          </w:p>
        </w:tc>
      </w:tr>
      <w:tr w:rsidR="00D10823" w:rsidRPr="00D10823" w14:paraId="7FEAB2D9" w14:textId="77777777" w:rsidTr="00B95AC4">
        <w:trPr>
          <w:trHeight w:val="276"/>
        </w:trPr>
        <w:tc>
          <w:tcPr>
            <w:tcW w:w="5807" w:type="dxa"/>
            <w:tcBorders>
              <w:top w:val="single" w:sz="4" w:space="0" w:color="auto"/>
              <w:left w:val="single" w:sz="4" w:space="0" w:color="auto"/>
              <w:bottom w:val="single" w:sz="4" w:space="0" w:color="auto"/>
              <w:right w:val="single" w:sz="4" w:space="0" w:color="auto"/>
            </w:tcBorders>
            <w:vAlign w:val="center"/>
          </w:tcPr>
          <w:p w14:paraId="324FF0E2" w14:textId="77777777" w:rsidR="00D10823" w:rsidRPr="00D10823" w:rsidRDefault="00D10823" w:rsidP="00D10823">
            <w:pPr>
              <w:spacing w:after="0" w:line="240" w:lineRule="auto"/>
              <w:rPr>
                <w:rFonts w:ascii="Times New Roman" w:eastAsia="Times New Roman" w:hAnsi="Times New Roman" w:cs="Times New Roman"/>
                <w:bCs/>
                <w:kern w:val="0"/>
                <w:sz w:val="20"/>
                <w:szCs w:val="20"/>
                <w:lang w:eastAsia="uk-UA"/>
                <w14:ligatures w14:val="none"/>
              </w:rPr>
            </w:pPr>
            <w:r w:rsidRPr="00D10823">
              <w:rPr>
                <w:rFonts w:ascii="Times New Roman" w:eastAsia="Times New Roman" w:hAnsi="Times New Roman" w:cs="Times New Roman"/>
                <w:bCs/>
                <w:kern w:val="0"/>
                <w:sz w:val="20"/>
                <w:szCs w:val="20"/>
                <w:lang w:eastAsia="uk-UA"/>
                <w14:ligatures w14:val="none"/>
              </w:rPr>
              <w:t xml:space="preserve">Максимальний виліт </w:t>
            </w:r>
          </w:p>
        </w:tc>
        <w:tc>
          <w:tcPr>
            <w:tcW w:w="4175" w:type="dxa"/>
            <w:tcBorders>
              <w:top w:val="single" w:sz="4" w:space="0" w:color="auto"/>
              <w:left w:val="single" w:sz="4" w:space="0" w:color="auto"/>
              <w:bottom w:val="single" w:sz="4" w:space="0" w:color="auto"/>
              <w:right w:val="single" w:sz="4" w:space="0" w:color="auto"/>
            </w:tcBorders>
            <w:vAlign w:val="center"/>
          </w:tcPr>
          <w:p w14:paraId="3FD8EC36" w14:textId="77777777" w:rsidR="00D10823" w:rsidRPr="00D10823" w:rsidRDefault="00D10823" w:rsidP="00D10823">
            <w:pPr>
              <w:spacing w:after="0" w:line="240" w:lineRule="auto"/>
              <w:rPr>
                <w:rFonts w:ascii="Times New Roman" w:eastAsia="Times New Roman" w:hAnsi="Times New Roman" w:cs="Times New Roman"/>
                <w:bCs/>
                <w:kern w:val="0"/>
                <w:sz w:val="20"/>
                <w:szCs w:val="20"/>
                <w:lang w:eastAsia="uk-UA"/>
                <w14:ligatures w14:val="none"/>
              </w:rPr>
            </w:pPr>
            <w:r w:rsidRPr="00D10823">
              <w:rPr>
                <w:rFonts w:ascii="Times New Roman" w:eastAsia="Times New Roman" w:hAnsi="Times New Roman" w:cs="Times New Roman"/>
                <w:bCs/>
                <w:kern w:val="0"/>
                <w:sz w:val="20"/>
                <w:szCs w:val="20"/>
                <w:lang w:eastAsia="uk-UA"/>
                <w14:ligatures w14:val="none"/>
              </w:rPr>
              <w:t>Не менше 10 м</w:t>
            </w:r>
          </w:p>
        </w:tc>
      </w:tr>
      <w:tr w:rsidR="00D10823" w:rsidRPr="00D10823" w14:paraId="0E31553B" w14:textId="77777777" w:rsidTr="00B95AC4">
        <w:trPr>
          <w:trHeight w:val="276"/>
        </w:trPr>
        <w:tc>
          <w:tcPr>
            <w:tcW w:w="5807" w:type="dxa"/>
            <w:tcBorders>
              <w:top w:val="single" w:sz="4" w:space="0" w:color="auto"/>
              <w:left w:val="single" w:sz="4" w:space="0" w:color="auto"/>
              <w:bottom w:val="single" w:sz="4" w:space="0" w:color="auto"/>
              <w:right w:val="single" w:sz="4" w:space="0" w:color="auto"/>
            </w:tcBorders>
            <w:vAlign w:val="center"/>
          </w:tcPr>
          <w:p w14:paraId="69DC29DD" w14:textId="77777777" w:rsidR="00D10823" w:rsidRPr="00D10823" w:rsidRDefault="00D10823" w:rsidP="00D10823">
            <w:pPr>
              <w:spacing w:after="0" w:line="240" w:lineRule="auto"/>
              <w:rPr>
                <w:rFonts w:ascii="Times New Roman" w:eastAsia="Times New Roman" w:hAnsi="Times New Roman" w:cs="Times New Roman"/>
                <w:bCs/>
                <w:kern w:val="0"/>
                <w:sz w:val="20"/>
                <w:szCs w:val="20"/>
                <w:lang w:eastAsia="uk-UA"/>
                <w14:ligatures w14:val="none"/>
              </w:rPr>
            </w:pPr>
            <w:r w:rsidRPr="00D10823">
              <w:rPr>
                <w:rFonts w:ascii="Times New Roman" w:eastAsia="Times New Roman" w:hAnsi="Times New Roman" w:cs="Times New Roman"/>
                <w:bCs/>
                <w:kern w:val="0"/>
                <w:sz w:val="20"/>
                <w:szCs w:val="20"/>
                <w:lang w:eastAsia="uk-UA"/>
                <w14:ligatures w14:val="none"/>
              </w:rPr>
              <w:t>Вантажопідйомність на вильоті</w:t>
            </w:r>
          </w:p>
        </w:tc>
        <w:tc>
          <w:tcPr>
            <w:tcW w:w="4175" w:type="dxa"/>
            <w:tcBorders>
              <w:top w:val="single" w:sz="4" w:space="0" w:color="auto"/>
              <w:left w:val="single" w:sz="4" w:space="0" w:color="auto"/>
              <w:bottom w:val="single" w:sz="4" w:space="0" w:color="auto"/>
              <w:right w:val="single" w:sz="4" w:space="0" w:color="auto"/>
            </w:tcBorders>
            <w:vAlign w:val="center"/>
          </w:tcPr>
          <w:p w14:paraId="3E3EE704" w14:textId="77777777" w:rsidR="00D10823" w:rsidRPr="00D10823" w:rsidRDefault="00D10823" w:rsidP="00D10823">
            <w:pPr>
              <w:spacing w:after="0" w:line="240" w:lineRule="auto"/>
              <w:rPr>
                <w:rFonts w:ascii="Times New Roman" w:eastAsia="Times New Roman" w:hAnsi="Times New Roman" w:cs="Times New Roman"/>
                <w:bCs/>
                <w:kern w:val="0"/>
                <w:sz w:val="20"/>
                <w:szCs w:val="20"/>
                <w:lang w:eastAsia="uk-UA"/>
                <w14:ligatures w14:val="none"/>
              </w:rPr>
            </w:pPr>
            <w:r w:rsidRPr="00D10823">
              <w:rPr>
                <w:rFonts w:ascii="Times New Roman" w:eastAsia="Times New Roman" w:hAnsi="Times New Roman" w:cs="Times New Roman"/>
                <w:bCs/>
                <w:kern w:val="0"/>
                <w:sz w:val="20"/>
                <w:szCs w:val="20"/>
                <w:lang w:eastAsia="uk-UA"/>
                <w14:ligatures w14:val="none"/>
              </w:rPr>
              <w:t>Не менше 1380 кг</w:t>
            </w:r>
          </w:p>
        </w:tc>
      </w:tr>
      <w:tr w:rsidR="00D10823" w:rsidRPr="00D10823" w14:paraId="5B8DC287" w14:textId="77777777" w:rsidTr="00B95AC4">
        <w:trPr>
          <w:trHeight w:val="276"/>
        </w:trPr>
        <w:tc>
          <w:tcPr>
            <w:tcW w:w="5807" w:type="dxa"/>
            <w:tcBorders>
              <w:top w:val="single" w:sz="4" w:space="0" w:color="auto"/>
              <w:left w:val="single" w:sz="4" w:space="0" w:color="auto"/>
              <w:bottom w:val="single" w:sz="4" w:space="0" w:color="auto"/>
              <w:right w:val="single" w:sz="4" w:space="0" w:color="auto"/>
            </w:tcBorders>
            <w:vAlign w:val="center"/>
          </w:tcPr>
          <w:p w14:paraId="159F6492" w14:textId="77777777" w:rsidR="00D10823" w:rsidRPr="00D10823" w:rsidRDefault="00D10823" w:rsidP="00D10823">
            <w:pPr>
              <w:spacing w:after="0" w:line="240" w:lineRule="auto"/>
              <w:rPr>
                <w:rFonts w:ascii="Times New Roman" w:eastAsia="Times New Roman" w:hAnsi="Times New Roman" w:cs="Times New Roman"/>
                <w:bCs/>
                <w:kern w:val="0"/>
                <w:sz w:val="20"/>
                <w:szCs w:val="20"/>
                <w:lang w:eastAsia="uk-UA"/>
                <w14:ligatures w14:val="none"/>
              </w:rPr>
            </w:pPr>
            <w:r w:rsidRPr="00D10823">
              <w:rPr>
                <w:rFonts w:ascii="Times New Roman" w:eastAsia="Times New Roman" w:hAnsi="Times New Roman" w:cs="Times New Roman"/>
                <w:bCs/>
                <w:kern w:val="0"/>
                <w:sz w:val="20"/>
                <w:szCs w:val="20"/>
                <w:lang w:eastAsia="uk-UA"/>
                <w14:ligatures w14:val="none"/>
              </w:rPr>
              <w:t>Максимальна  вантажопідйомність</w:t>
            </w:r>
          </w:p>
        </w:tc>
        <w:tc>
          <w:tcPr>
            <w:tcW w:w="4175" w:type="dxa"/>
            <w:tcBorders>
              <w:top w:val="single" w:sz="4" w:space="0" w:color="auto"/>
              <w:left w:val="single" w:sz="4" w:space="0" w:color="auto"/>
              <w:bottom w:val="single" w:sz="4" w:space="0" w:color="auto"/>
              <w:right w:val="single" w:sz="4" w:space="0" w:color="auto"/>
            </w:tcBorders>
            <w:vAlign w:val="center"/>
          </w:tcPr>
          <w:p w14:paraId="1EE1E7FE" w14:textId="77777777" w:rsidR="00D10823" w:rsidRPr="00D10823" w:rsidRDefault="00D10823" w:rsidP="00D10823">
            <w:pPr>
              <w:spacing w:after="0" w:line="240" w:lineRule="auto"/>
              <w:rPr>
                <w:rFonts w:ascii="Times New Roman" w:eastAsia="Times New Roman" w:hAnsi="Times New Roman" w:cs="Times New Roman"/>
                <w:kern w:val="0"/>
                <w:sz w:val="20"/>
                <w:szCs w:val="20"/>
                <w:lang w:eastAsia="uk-UA"/>
                <w14:ligatures w14:val="none"/>
              </w:rPr>
            </w:pPr>
            <w:r w:rsidRPr="00D10823">
              <w:rPr>
                <w:rFonts w:ascii="Times New Roman" w:eastAsia="Times New Roman" w:hAnsi="Times New Roman" w:cs="Times New Roman"/>
                <w:kern w:val="0"/>
                <w:sz w:val="20"/>
                <w:szCs w:val="20"/>
                <w:lang w:eastAsia="uk-UA"/>
                <w14:ligatures w14:val="none"/>
              </w:rPr>
              <w:t>Не менше 4300 кг</w:t>
            </w:r>
          </w:p>
        </w:tc>
      </w:tr>
      <w:tr w:rsidR="00D10823" w:rsidRPr="00D10823" w14:paraId="3F6A5AE1" w14:textId="77777777" w:rsidTr="00B95AC4">
        <w:trPr>
          <w:trHeight w:val="276"/>
        </w:trPr>
        <w:tc>
          <w:tcPr>
            <w:tcW w:w="5807" w:type="dxa"/>
            <w:tcBorders>
              <w:top w:val="single" w:sz="4" w:space="0" w:color="auto"/>
              <w:left w:val="single" w:sz="4" w:space="0" w:color="auto"/>
              <w:bottom w:val="single" w:sz="4" w:space="0" w:color="auto"/>
              <w:right w:val="single" w:sz="4" w:space="0" w:color="auto"/>
            </w:tcBorders>
            <w:vAlign w:val="center"/>
          </w:tcPr>
          <w:p w14:paraId="686CAB47" w14:textId="77777777" w:rsidR="00D10823" w:rsidRPr="00D10823" w:rsidRDefault="00D10823" w:rsidP="00D10823">
            <w:pPr>
              <w:spacing w:after="0" w:line="240" w:lineRule="auto"/>
              <w:rPr>
                <w:rFonts w:ascii="Times New Roman" w:eastAsia="Times New Roman" w:hAnsi="Times New Roman" w:cs="Times New Roman"/>
                <w:bCs/>
                <w:kern w:val="0"/>
                <w:sz w:val="20"/>
                <w:szCs w:val="20"/>
                <w:lang w:eastAsia="uk-UA"/>
                <w14:ligatures w14:val="none"/>
              </w:rPr>
            </w:pPr>
            <w:r w:rsidRPr="00D10823">
              <w:rPr>
                <w:rFonts w:ascii="Times New Roman" w:eastAsia="Times New Roman" w:hAnsi="Times New Roman" w:cs="Times New Roman"/>
                <w:bCs/>
                <w:kern w:val="0"/>
                <w:sz w:val="20"/>
                <w:szCs w:val="20"/>
                <w:lang w:eastAsia="uk-UA"/>
                <w14:ligatures w14:val="none"/>
              </w:rPr>
              <w:t>Вогнегасник</w:t>
            </w:r>
          </w:p>
        </w:tc>
        <w:tc>
          <w:tcPr>
            <w:tcW w:w="4175" w:type="dxa"/>
            <w:tcBorders>
              <w:top w:val="single" w:sz="4" w:space="0" w:color="auto"/>
              <w:left w:val="single" w:sz="4" w:space="0" w:color="auto"/>
              <w:bottom w:val="single" w:sz="4" w:space="0" w:color="auto"/>
              <w:right w:val="single" w:sz="4" w:space="0" w:color="auto"/>
            </w:tcBorders>
            <w:vAlign w:val="center"/>
          </w:tcPr>
          <w:p w14:paraId="2BF3B4C3" w14:textId="77777777" w:rsidR="00D10823" w:rsidRPr="00D10823" w:rsidRDefault="00D10823" w:rsidP="00D10823">
            <w:pPr>
              <w:spacing w:after="0" w:line="240" w:lineRule="auto"/>
              <w:rPr>
                <w:rFonts w:ascii="Times New Roman" w:eastAsia="Times New Roman" w:hAnsi="Times New Roman" w:cs="Times New Roman"/>
                <w:bCs/>
                <w:kern w:val="0"/>
                <w:sz w:val="20"/>
                <w:szCs w:val="20"/>
                <w:lang w:eastAsia="uk-UA"/>
                <w14:ligatures w14:val="none"/>
              </w:rPr>
            </w:pPr>
            <w:r w:rsidRPr="00D10823">
              <w:rPr>
                <w:rFonts w:ascii="Times New Roman" w:eastAsia="Times New Roman" w:hAnsi="Times New Roman" w:cs="Times New Roman"/>
                <w:bCs/>
                <w:kern w:val="0"/>
                <w:sz w:val="20"/>
                <w:szCs w:val="20"/>
                <w:lang w:eastAsia="uk-UA"/>
                <w14:ligatures w14:val="none"/>
              </w:rPr>
              <w:t>1 шт.</w:t>
            </w:r>
          </w:p>
        </w:tc>
      </w:tr>
      <w:tr w:rsidR="00D10823" w:rsidRPr="00D10823" w14:paraId="71CB41EB" w14:textId="77777777" w:rsidTr="00B95AC4">
        <w:trPr>
          <w:trHeight w:val="276"/>
        </w:trPr>
        <w:tc>
          <w:tcPr>
            <w:tcW w:w="5807" w:type="dxa"/>
            <w:tcBorders>
              <w:top w:val="single" w:sz="4" w:space="0" w:color="auto"/>
              <w:left w:val="single" w:sz="4" w:space="0" w:color="auto"/>
              <w:bottom w:val="single" w:sz="4" w:space="0" w:color="auto"/>
              <w:right w:val="single" w:sz="4" w:space="0" w:color="auto"/>
            </w:tcBorders>
            <w:vAlign w:val="center"/>
          </w:tcPr>
          <w:p w14:paraId="6E2D52DC" w14:textId="77777777" w:rsidR="00D10823" w:rsidRPr="00D10823" w:rsidRDefault="00D10823" w:rsidP="00D10823">
            <w:pPr>
              <w:spacing w:after="0" w:line="240" w:lineRule="auto"/>
              <w:rPr>
                <w:rFonts w:ascii="Times New Roman" w:eastAsia="Times New Roman" w:hAnsi="Times New Roman" w:cs="Times New Roman"/>
                <w:bCs/>
                <w:kern w:val="0"/>
                <w:sz w:val="20"/>
                <w:szCs w:val="20"/>
                <w:lang w:val="ru-RU" w:eastAsia="uk-UA"/>
                <w14:ligatures w14:val="none"/>
              </w:rPr>
            </w:pPr>
            <w:r w:rsidRPr="00D10823">
              <w:rPr>
                <w:rFonts w:ascii="Times New Roman" w:eastAsia="Times New Roman" w:hAnsi="Times New Roman" w:cs="Times New Roman"/>
                <w:bCs/>
                <w:kern w:val="0"/>
                <w:sz w:val="20"/>
                <w:szCs w:val="20"/>
                <w:lang w:val="ru-RU" w:eastAsia="uk-UA"/>
                <w14:ligatures w14:val="none"/>
              </w:rPr>
              <w:t xml:space="preserve">Комплект </w:t>
            </w:r>
            <w:proofErr w:type="spellStart"/>
            <w:r w:rsidRPr="00D10823">
              <w:rPr>
                <w:rFonts w:ascii="Times New Roman" w:eastAsia="Times New Roman" w:hAnsi="Times New Roman" w:cs="Times New Roman"/>
                <w:bCs/>
                <w:kern w:val="0"/>
                <w:sz w:val="20"/>
                <w:szCs w:val="20"/>
                <w:lang w:val="ru-RU" w:eastAsia="uk-UA"/>
                <w14:ligatures w14:val="none"/>
              </w:rPr>
              <w:t>фільтрів</w:t>
            </w:r>
            <w:proofErr w:type="spellEnd"/>
            <w:r w:rsidRPr="00D10823">
              <w:rPr>
                <w:rFonts w:ascii="Times New Roman" w:eastAsia="Times New Roman" w:hAnsi="Times New Roman" w:cs="Times New Roman"/>
                <w:bCs/>
                <w:kern w:val="0"/>
                <w:sz w:val="20"/>
                <w:szCs w:val="20"/>
                <w:lang w:val="ru-RU" w:eastAsia="uk-UA"/>
                <w14:ligatures w14:val="none"/>
              </w:rPr>
              <w:t xml:space="preserve"> для </w:t>
            </w:r>
            <w:proofErr w:type="spellStart"/>
            <w:r w:rsidRPr="00D10823">
              <w:rPr>
                <w:rFonts w:ascii="Times New Roman" w:eastAsia="Times New Roman" w:hAnsi="Times New Roman" w:cs="Times New Roman"/>
                <w:bCs/>
                <w:kern w:val="0"/>
                <w:sz w:val="20"/>
                <w:szCs w:val="20"/>
                <w:lang w:val="ru-RU" w:eastAsia="uk-UA"/>
                <w14:ligatures w14:val="none"/>
              </w:rPr>
              <w:t>першого</w:t>
            </w:r>
            <w:proofErr w:type="spellEnd"/>
            <w:r w:rsidRPr="00D10823">
              <w:rPr>
                <w:rFonts w:ascii="Times New Roman" w:eastAsia="Times New Roman" w:hAnsi="Times New Roman" w:cs="Times New Roman"/>
                <w:bCs/>
                <w:kern w:val="0"/>
                <w:sz w:val="20"/>
                <w:szCs w:val="20"/>
                <w:lang w:val="ru-RU" w:eastAsia="uk-UA"/>
                <w14:ligatures w14:val="none"/>
              </w:rPr>
              <w:t xml:space="preserve"> </w:t>
            </w:r>
            <w:proofErr w:type="spellStart"/>
            <w:r w:rsidRPr="00D10823">
              <w:rPr>
                <w:rFonts w:ascii="Times New Roman" w:eastAsia="Times New Roman" w:hAnsi="Times New Roman" w:cs="Times New Roman"/>
                <w:bCs/>
                <w:kern w:val="0"/>
                <w:sz w:val="20"/>
                <w:szCs w:val="20"/>
                <w:lang w:val="ru-RU" w:eastAsia="uk-UA"/>
                <w14:ligatures w14:val="none"/>
              </w:rPr>
              <w:t>обслуговування</w:t>
            </w:r>
            <w:proofErr w:type="spellEnd"/>
          </w:p>
        </w:tc>
        <w:tc>
          <w:tcPr>
            <w:tcW w:w="4175" w:type="dxa"/>
            <w:tcBorders>
              <w:top w:val="single" w:sz="4" w:space="0" w:color="auto"/>
              <w:left w:val="single" w:sz="4" w:space="0" w:color="auto"/>
              <w:bottom w:val="single" w:sz="4" w:space="0" w:color="auto"/>
              <w:right w:val="single" w:sz="4" w:space="0" w:color="auto"/>
            </w:tcBorders>
            <w:vAlign w:val="center"/>
          </w:tcPr>
          <w:p w14:paraId="5BD0BC0E" w14:textId="77777777" w:rsidR="00D10823" w:rsidRPr="00D10823" w:rsidRDefault="00D10823" w:rsidP="00D10823">
            <w:pPr>
              <w:spacing w:after="0" w:line="240" w:lineRule="auto"/>
              <w:rPr>
                <w:rFonts w:ascii="Times New Roman" w:eastAsia="Times New Roman" w:hAnsi="Times New Roman" w:cs="Times New Roman"/>
                <w:bCs/>
                <w:kern w:val="0"/>
                <w:sz w:val="20"/>
                <w:szCs w:val="20"/>
                <w:lang w:eastAsia="uk-UA"/>
                <w14:ligatures w14:val="none"/>
              </w:rPr>
            </w:pPr>
            <w:r w:rsidRPr="00D10823">
              <w:rPr>
                <w:rFonts w:ascii="Times New Roman" w:eastAsia="Times New Roman" w:hAnsi="Times New Roman" w:cs="Times New Roman"/>
                <w:bCs/>
                <w:kern w:val="0"/>
                <w:sz w:val="20"/>
                <w:szCs w:val="20"/>
                <w:lang w:eastAsia="uk-UA"/>
                <w14:ligatures w14:val="none"/>
              </w:rPr>
              <w:t>1 комплект</w:t>
            </w:r>
          </w:p>
        </w:tc>
      </w:tr>
      <w:tr w:rsidR="00D10823" w:rsidRPr="00D10823" w14:paraId="5597E614" w14:textId="77777777" w:rsidTr="00B95AC4">
        <w:trPr>
          <w:trHeight w:val="276"/>
        </w:trPr>
        <w:tc>
          <w:tcPr>
            <w:tcW w:w="5807" w:type="dxa"/>
            <w:tcBorders>
              <w:top w:val="single" w:sz="4" w:space="0" w:color="auto"/>
              <w:left w:val="single" w:sz="4" w:space="0" w:color="auto"/>
              <w:bottom w:val="single" w:sz="4" w:space="0" w:color="auto"/>
              <w:right w:val="single" w:sz="4" w:space="0" w:color="auto"/>
            </w:tcBorders>
            <w:vAlign w:val="center"/>
          </w:tcPr>
          <w:p w14:paraId="1DACD699" w14:textId="77777777" w:rsidR="00D10823" w:rsidRPr="00D10823" w:rsidRDefault="00D10823" w:rsidP="00D10823">
            <w:pPr>
              <w:spacing w:after="0" w:line="240" w:lineRule="auto"/>
              <w:rPr>
                <w:rFonts w:ascii="Times New Roman" w:eastAsia="Times New Roman" w:hAnsi="Times New Roman" w:cs="Times New Roman"/>
                <w:bCs/>
                <w:kern w:val="0"/>
                <w:sz w:val="20"/>
                <w:szCs w:val="20"/>
                <w:lang w:eastAsia="uk-UA"/>
                <w14:ligatures w14:val="none"/>
              </w:rPr>
            </w:pPr>
            <w:r w:rsidRPr="00D10823">
              <w:rPr>
                <w:rFonts w:ascii="Times New Roman" w:eastAsia="Times New Roman" w:hAnsi="Times New Roman" w:cs="Times New Roman"/>
                <w:bCs/>
                <w:kern w:val="0"/>
                <w:sz w:val="20"/>
                <w:szCs w:val="20"/>
                <w:lang w:eastAsia="uk-UA"/>
                <w14:ligatures w14:val="none"/>
              </w:rPr>
              <w:t>Додаткові пильні шини</w:t>
            </w:r>
          </w:p>
        </w:tc>
        <w:tc>
          <w:tcPr>
            <w:tcW w:w="4175" w:type="dxa"/>
            <w:tcBorders>
              <w:top w:val="single" w:sz="4" w:space="0" w:color="auto"/>
              <w:left w:val="single" w:sz="4" w:space="0" w:color="auto"/>
              <w:bottom w:val="single" w:sz="4" w:space="0" w:color="auto"/>
              <w:right w:val="single" w:sz="4" w:space="0" w:color="auto"/>
            </w:tcBorders>
            <w:vAlign w:val="center"/>
          </w:tcPr>
          <w:p w14:paraId="0AB179BC" w14:textId="77777777" w:rsidR="00D10823" w:rsidRPr="00D10823" w:rsidRDefault="00D10823" w:rsidP="00D10823">
            <w:pPr>
              <w:spacing w:after="0" w:line="240" w:lineRule="auto"/>
              <w:rPr>
                <w:rFonts w:ascii="Times New Roman" w:eastAsia="Times New Roman" w:hAnsi="Times New Roman" w:cs="Times New Roman"/>
                <w:bCs/>
                <w:kern w:val="0"/>
                <w:sz w:val="20"/>
                <w:szCs w:val="20"/>
                <w:lang w:eastAsia="uk-UA"/>
                <w14:ligatures w14:val="none"/>
              </w:rPr>
            </w:pPr>
            <w:r w:rsidRPr="00D10823">
              <w:rPr>
                <w:rFonts w:ascii="Times New Roman" w:eastAsia="Times New Roman" w:hAnsi="Times New Roman" w:cs="Times New Roman"/>
                <w:bCs/>
                <w:kern w:val="0"/>
                <w:sz w:val="20"/>
                <w:szCs w:val="20"/>
                <w:lang w:eastAsia="uk-UA"/>
                <w14:ligatures w14:val="none"/>
              </w:rPr>
              <w:t>3 шт.</w:t>
            </w:r>
          </w:p>
        </w:tc>
      </w:tr>
      <w:tr w:rsidR="00D10823" w:rsidRPr="00D10823" w14:paraId="416D724E" w14:textId="77777777" w:rsidTr="00B95AC4">
        <w:trPr>
          <w:trHeight w:val="276"/>
        </w:trPr>
        <w:tc>
          <w:tcPr>
            <w:tcW w:w="5807" w:type="dxa"/>
            <w:tcBorders>
              <w:top w:val="single" w:sz="4" w:space="0" w:color="auto"/>
              <w:left w:val="single" w:sz="4" w:space="0" w:color="auto"/>
              <w:bottom w:val="single" w:sz="4" w:space="0" w:color="auto"/>
              <w:right w:val="single" w:sz="4" w:space="0" w:color="auto"/>
            </w:tcBorders>
            <w:vAlign w:val="center"/>
          </w:tcPr>
          <w:p w14:paraId="3F6283BA" w14:textId="77777777" w:rsidR="00D10823" w:rsidRPr="00D10823" w:rsidRDefault="00D10823" w:rsidP="00D10823">
            <w:pPr>
              <w:spacing w:after="0" w:line="240" w:lineRule="auto"/>
              <w:rPr>
                <w:rFonts w:ascii="Times New Roman" w:eastAsia="Times New Roman" w:hAnsi="Times New Roman" w:cs="Times New Roman"/>
                <w:bCs/>
                <w:kern w:val="0"/>
                <w:sz w:val="20"/>
                <w:szCs w:val="20"/>
                <w:lang w:eastAsia="uk-UA"/>
                <w14:ligatures w14:val="none"/>
              </w:rPr>
            </w:pPr>
            <w:r w:rsidRPr="00D10823">
              <w:rPr>
                <w:rFonts w:ascii="Times New Roman" w:eastAsia="Times New Roman" w:hAnsi="Times New Roman" w:cs="Times New Roman"/>
                <w:bCs/>
                <w:kern w:val="0"/>
                <w:sz w:val="20"/>
                <w:szCs w:val="20"/>
                <w:lang w:eastAsia="uk-UA"/>
                <w14:ligatures w14:val="none"/>
              </w:rPr>
              <w:t>Додаткові пильні ланцюги</w:t>
            </w:r>
          </w:p>
        </w:tc>
        <w:tc>
          <w:tcPr>
            <w:tcW w:w="4175" w:type="dxa"/>
            <w:tcBorders>
              <w:top w:val="single" w:sz="4" w:space="0" w:color="auto"/>
              <w:left w:val="single" w:sz="4" w:space="0" w:color="auto"/>
              <w:bottom w:val="single" w:sz="4" w:space="0" w:color="auto"/>
              <w:right w:val="single" w:sz="4" w:space="0" w:color="auto"/>
            </w:tcBorders>
            <w:vAlign w:val="center"/>
          </w:tcPr>
          <w:p w14:paraId="41645714" w14:textId="77777777" w:rsidR="00D10823" w:rsidRPr="00D10823" w:rsidRDefault="00D10823" w:rsidP="00D10823">
            <w:pPr>
              <w:spacing w:after="0" w:line="240" w:lineRule="auto"/>
              <w:rPr>
                <w:rFonts w:ascii="Times New Roman" w:eastAsia="Times New Roman" w:hAnsi="Times New Roman" w:cs="Times New Roman"/>
                <w:bCs/>
                <w:kern w:val="0"/>
                <w:sz w:val="20"/>
                <w:szCs w:val="20"/>
                <w:lang w:eastAsia="uk-UA"/>
                <w14:ligatures w14:val="none"/>
              </w:rPr>
            </w:pPr>
            <w:r w:rsidRPr="00D10823">
              <w:rPr>
                <w:rFonts w:ascii="Times New Roman" w:eastAsia="Times New Roman" w:hAnsi="Times New Roman" w:cs="Times New Roman"/>
                <w:bCs/>
                <w:kern w:val="0"/>
                <w:sz w:val="20"/>
                <w:szCs w:val="20"/>
                <w:lang w:eastAsia="uk-UA"/>
                <w14:ligatures w14:val="none"/>
              </w:rPr>
              <w:t>5 шт.</w:t>
            </w:r>
          </w:p>
        </w:tc>
      </w:tr>
      <w:tr w:rsidR="00D10823" w:rsidRPr="00D10823" w14:paraId="471F1343" w14:textId="77777777" w:rsidTr="00B95AC4">
        <w:trPr>
          <w:trHeight w:val="276"/>
        </w:trPr>
        <w:tc>
          <w:tcPr>
            <w:tcW w:w="5807" w:type="dxa"/>
            <w:tcBorders>
              <w:top w:val="single" w:sz="4" w:space="0" w:color="auto"/>
              <w:left w:val="single" w:sz="4" w:space="0" w:color="auto"/>
              <w:bottom w:val="single" w:sz="4" w:space="0" w:color="auto"/>
              <w:right w:val="single" w:sz="4" w:space="0" w:color="auto"/>
            </w:tcBorders>
            <w:vAlign w:val="center"/>
          </w:tcPr>
          <w:p w14:paraId="1EC70496" w14:textId="77777777" w:rsidR="00D10823" w:rsidRPr="00D10823" w:rsidRDefault="00D10823" w:rsidP="00D10823">
            <w:pPr>
              <w:spacing w:after="0" w:line="240" w:lineRule="auto"/>
              <w:rPr>
                <w:rFonts w:ascii="Times New Roman" w:eastAsia="Times New Roman" w:hAnsi="Times New Roman" w:cs="Times New Roman"/>
                <w:kern w:val="0"/>
                <w:sz w:val="20"/>
                <w:szCs w:val="20"/>
                <w:lang w:eastAsia="uk-UA"/>
                <w14:ligatures w14:val="none"/>
              </w:rPr>
            </w:pPr>
            <w:r w:rsidRPr="00D10823">
              <w:rPr>
                <w:rFonts w:ascii="Times New Roman" w:eastAsia="Times New Roman" w:hAnsi="Times New Roman" w:cs="Times New Roman"/>
                <w:bCs/>
                <w:kern w:val="0"/>
                <w:sz w:val="20"/>
                <w:szCs w:val="20"/>
                <w:lang w:eastAsia="uk-UA"/>
                <w14:ligatures w14:val="none"/>
              </w:rPr>
              <w:t xml:space="preserve">Комплект гусениць </w:t>
            </w:r>
          </w:p>
        </w:tc>
        <w:tc>
          <w:tcPr>
            <w:tcW w:w="4175" w:type="dxa"/>
            <w:tcBorders>
              <w:top w:val="single" w:sz="4" w:space="0" w:color="auto"/>
              <w:left w:val="single" w:sz="4" w:space="0" w:color="auto"/>
              <w:bottom w:val="single" w:sz="4" w:space="0" w:color="auto"/>
              <w:right w:val="single" w:sz="4" w:space="0" w:color="auto"/>
            </w:tcBorders>
            <w:vAlign w:val="center"/>
          </w:tcPr>
          <w:p w14:paraId="5407B7B2" w14:textId="77777777" w:rsidR="00D10823" w:rsidRPr="00D10823" w:rsidRDefault="00D10823" w:rsidP="00D10823">
            <w:pPr>
              <w:spacing w:after="0" w:line="240" w:lineRule="auto"/>
              <w:rPr>
                <w:rFonts w:ascii="Times New Roman" w:eastAsia="Times New Roman" w:hAnsi="Times New Roman" w:cs="Times New Roman"/>
                <w:kern w:val="0"/>
                <w:sz w:val="20"/>
                <w:szCs w:val="20"/>
                <w:lang w:eastAsia="uk-UA"/>
                <w14:ligatures w14:val="none"/>
              </w:rPr>
            </w:pPr>
            <w:proofErr w:type="spellStart"/>
            <w:r w:rsidRPr="00D10823">
              <w:rPr>
                <w:rFonts w:ascii="Times New Roman" w:eastAsia="Times New Roman" w:hAnsi="Times New Roman" w:cs="Times New Roman"/>
                <w:kern w:val="0"/>
                <w:sz w:val="20"/>
                <w:szCs w:val="20"/>
                <w:lang w:eastAsia="uk-UA"/>
                <w14:ligatures w14:val="none"/>
              </w:rPr>
              <w:t>Eco</w:t>
            </w:r>
            <w:proofErr w:type="spellEnd"/>
            <w:r w:rsidRPr="00D10823">
              <w:rPr>
                <w:rFonts w:ascii="Times New Roman" w:eastAsia="Times New Roman" w:hAnsi="Times New Roman" w:cs="Times New Roman"/>
                <w:kern w:val="0"/>
                <w:sz w:val="20"/>
                <w:szCs w:val="20"/>
                <w:lang w:eastAsia="uk-UA"/>
                <w14:ligatures w14:val="none"/>
              </w:rPr>
              <w:t xml:space="preserve"> </w:t>
            </w:r>
            <w:proofErr w:type="spellStart"/>
            <w:r w:rsidRPr="00D10823">
              <w:rPr>
                <w:rFonts w:ascii="Times New Roman" w:eastAsia="Times New Roman" w:hAnsi="Times New Roman" w:cs="Times New Roman"/>
                <w:kern w:val="0"/>
                <w:sz w:val="20"/>
                <w:szCs w:val="20"/>
                <w:lang w:eastAsia="uk-UA"/>
                <w14:ligatures w14:val="none"/>
              </w:rPr>
              <w:t>Tracks</w:t>
            </w:r>
            <w:proofErr w:type="spellEnd"/>
          </w:p>
        </w:tc>
      </w:tr>
    </w:tbl>
    <w:p w14:paraId="0E32C4E3" w14:textId="77777777" w:rsidR="00D10823" w:rsidRPr="00D10823" w:rsidRDefault="00D10823" w:rsidP="00D10823">
      <w:pPr>
        <w:numPr>
          <w:ilvl w:val="0"/>
          <w:numId w:val="1"/>
        </w:numPr>
        <w:spacing w:after="0" w:line="240" w:lineRule="auto"/>
        <w:contextualSpacing/>
        <w:jc w:val="both"/>
        <w:rPr>
          <w:rFonts w:ascii="Times New Roman" w:eastAsia="Calibri" w:hAnsi="Times New Roman" w:cs="Times New Roman"/>
          <w:b/>
          <w:kern w:val="0"/>
          <w:sz w:val="24"/>
          <w:szCs w:val="24"/>
          <w14:ligatures w14:val="none"/>
        </w:rPr>
      </w:pPr>
      <w:r w:rsidRPr="00D10823">
        <w:rPr>
          <w:rFonts w:ascii="Times New Roman" w:eastAsia="Calibri" w:hAnsi="Times New Roman" w:cs="Times New Roman"/>
          <w:b/>
          <w:kern w:val="0"/>
          <w:sz w:val="24"/>
          <w:szCs w:val="24"/>
          <w14:ligatures w14:val="none"/>
        </w:rPr>
        <w:t>Вимоги до постачання товару, що є предметом закупівлі.</w:t>
      </w:r>
    </w:p>
    <w:p w14:paraId="4CB8003F" w14:textId="77777777" w:rsidR="00D10823" w:rsidRPr="00D10823" w:rsidRDefault="00D10823" w:rsidP="00D10823">
      <w:pPr>
        <w:spacing w:after="0" w:line="240" w:lineRule="auto"/>
        <w:ind w:left="720"/>
        <w:contextualSpacing/>
        <w:jc w:val="both"/>
        <w:rPr>
          <w:rFonts w:ascii="Times New Roman" w:eastAsia="Calibri" w:hAnsi="Times New Roman" w:cs="Times New Roman"/>
          <w:b/>
          <w:kern w:val="0"/>
          <w:sz w:val="24"/>
          <w:szCs w:val="24"/>
          <w14:ligatures w14:val="none"/>
        </w:rPr>
      </w:pPr>
    </w:p>
    <w:p w14:paraId="49EE4B2D" w14:textId="77777777" w:rsidR="00D10823" w:rsidRPr="00D10823" w:rsidRDefault="00D10823" w:rsidP="00D10823">
      <w:pPr>
        <w:numPr>
          <w:ilvl w:val="1"/>
          <w:numId w:val="1"/>
        </w:numPr>
        <w:spacing w:after="0" w:line="240" w:lineRule="auto"/>
        <w:ind w:left="284"/>
        <w:contextualSpacing/>
        <w:jc w:val="both"/>
        <w:rPr>
          <w:rFonts w:ascii="Times New Roman" w:eastAsia="Calibri" w:hAnsi="Times New Roman" w:cs="Times New Roman"/>
          <w:bCs/>
          <w:kern w:val="0"/>
          <w:sz w:val="24"/>
          <w:szCs w:val="24"/>
          <w14:ligatures w14:val="none"/>
        </w:rPr>
      </w:pPr>
      <w:bookmarkStart w:id="0" w:name="_heading=h.gjdgxs"/>
      <w:bookmarkEnd w:id="0"/>
      <w:r w:rsidRPr="00D10823">
        <w:rPr>
          <w:rFonts w:ascii="Times New Roman" w:eastAsia="Calibri" w:hAnsi="Times New Roman" w:cs="Times New Roman"/>
          <w:bCs/>
          <w:kern w:val="0"/>
          <w:sz w:val="24"/>
          <w:szCs w:val="24"/>
          <w14:ligatures w14:val="none"/>
        </w:rPr>
        <w:t>Товар не повинен бути у використанні, не раніше 2024 року виготовлення, на момент укладання договору купівлі-продажу міститися на складі Постачальника, комплектуючі та матеріали – такі, що не були у вживанні та експлуатації. Товар призначений для виконання лісозаготівельних робіт.</w:t>
      </w:r>
    </w:p>
    <w:p w14:paraId="55C6D277" w14:textId="77777777" w:rsidR="00D10823" w:rsidRPr="00D10823" w:rsidRDefault="00D10823" w:rsidP="00D10823">
      <w:pPr>
        <w:numPr>
          <w:ilvl w:val="1"/>
          <w:numId w:val="1"/>
        </w:numPr>
        <w:spacing w:after="0" w:line="240" w:lineRule="auto"/>
        <w:ind w:left="284"/>
        <w:contextualSpacing/>
        <w:jc w:val="both"/>
        <w:rPr>
          <w:rFonts w:ascii="Times New Roman" w:eastAsia="Calibri" w:hAnsi="Times New Roman" w:cs="Times New Roman"/>
          <w:bCs/>
          <w:kern w:val="0"/>
          <w:sz w:val="24"/>
          <w:szCs w:val="24"/>
          <w14:ligatures w14:val="none"/>
        </w:rPr>
      </w:pPr>
      <w:r w:rsidRPr="00D10823">
        <w:rPr>
          <w:rFonts w:ascii="Times New Roman" w:eastAsia="Calibri" w:hAnsi="Times New Roman" w:cs="Times New Roman"/>
          <w:bCs/>
          <w:kern w:val="0"/>
          <w:sz w:val="24"/>
          <w:szCs w:val="24"/>
          <w14:ligatures w14:val="none"/>
        </w:rPr>
        <w:t>Товар повинно бути поставлено Постачальником до пункту призначення та звільнений від усіх митних платежів та зборів.</w:t>
      </w:r>
    </w:p>
    <w:p w14:paraId="47850642" w14:textId="77777777" w:rsidR="00D10823" w:rsidRPr="00D10823" w:rsidRDefault="00D10823" w:rsidP="00D10823">
      <w:pPr>
        <w:numPr>
          <w:ilvl w:val="1"/>
          <w:numId w:val="1"/>
        </w:numPr>
        <w:spacing w:after="0" w:line="240" w:lineRule="auto"/>
        <w:ind w:left="284"/>
        <w:contextualSpacing/>
        <w:jc w:val="both"/>
        <w:rPr>
          <w:rFonts w:ascii="Times New Roman" w:eastAsia="Calibri" w:hAnsi="Times New Roman" w:cs="Times New Roman"/>
          <w:bCs/>
          <w:kern w:val="0"/>
          <w:sz w:val="24"/>
          <w:szCs w:val="24"/>
          <w14:ligatures w14:val="none"/>
        </w:rPr>
      </w:pPr>
      <w:r w:rsidRPr="00D10823">
        <w:rPr>
          <w:rFonts w:ascii="Times New Roman" w:eastAsia="Calibri" w:hAnsi="Times New Roman" w:cs="Times New Roman"/>
          <w:bCs/>
          <w:kern w:val="0"/>
          <w:sz w:val="24"/>
          <w:szCs w:val="24"/>
          <w14:ligatures w14:val="none"/>
        </w:rPr>
        <w:t>На момент поставки товар повинен супроводжуватись всіма документами, необхідними для державної реєстрації у відповідних органах.</w:t>
      </w:r>
    </w:p>
    <w:p w14:paraId="554DE273" w14:textId="77777777" w:rsidR="00D10823" w:rsidRPr="00D10823" w:rsidRDefault="00D10823" w:rsidP="00D10823">
      <w:pPr>
        <w:numPr>
          <w:ilvl w:val="1"/>
          <w:numId w:val="1"/>
        </w:numPr>
        <w:spacing w:after="0" w:line="240" w:lineRule="auto"/>
        <w:ind w:left="284"/>
        <w:contextualSpacing/>
        <w:jc w:val="both"/>
        <w:rPr>
          <w:rFonts w:ascii="Times New Roman" w:eastAsia="Calibri" w:hAnsi="Times New Roman" w:cs="Times New Roman"/>
          <w:bCs/>
          <w:kern w:val="0"/>
          <w:sz w:val="24"/>
          <w:szCs w:val="24"/>
          <w14:ligatures w14:val="none"/>
        </w:rPr>
      </w:pPr>
      <w:r w:rsidRPr="00D10823">
        <w:rPr>
          <w:rFonts w:ascii="Times New Roman" w:eastAsia="Calibri" w:hAnsi="Times New Roman" w:cs="Times New Roman"/>
          <w:bCs/>
          <w:kern w:val="0"/>
          <w:sz w:val="24"/>
          <w:szCs w:val="24"/>
          <w14:ligatures w14:val="none"/>
        </w:rPr>
        <w:t xml:space="preserve">Поставка здійснюється за рахунок учасника-переможця процедури закупівлі. Переможець несе всі витрати та ризики, пов'язані з доставкою до вказаного місця призначення, включаючи оплату відповідних податків і інших зборів. </w:t>
      </w:r>
    </w:p>
    <w:p w14:paraId="27F532C4" w14:textId="77777777" w:rsidR="00D10823" w:rsidRPr="00D10823" w:rsidRDefault="00D10823" w:rsidP="00D10823">
      <w:pPr>
        <w:numPr>
          <w:ilvl w:val="0"/>
          <w:numId w:val="1"/>
        </w:numPr>
        <w:spacing w:after="0" w:line="240" w:lineRule="auto"/>
        <w:contextualSpacing/>
        <w:jc w:val="both"/>
        <w:rPr>
          <w:rFonts w:ascii="Times New Roman" w:eastAsia="Calibri" w:hAnsi="Times New Roman" w:cs="Times New Roman"/>
          <w:b/>
          <w:bCs/>
          <w:kern w:val="0"/>
          <w:sz w:val="24"/>
          <w:szCs w:val="24"/>
          <w14:ligatures w14:val="none"/>
        </w:rPr>
      </w:pPr>
      <w:r w:rsidRPr="00D10823">
        <w:rPr>
          <w:rFonts w:ascii="Times New Roman" w:eastAsia="Calibri" w:hAnsi="Times New Roman" w:cs="Times New Roman"/>
          <w:b/>
          <w:bCs/>
          <w:kern w:val="0"/>
          <w:sz w:val="24"/>
          <w:szCs w:val="24"/>
          <w14:ligatures w14:val="none"/>
        </w:rPr>
        <w:t>Вимоги до підготовки тендерної пропозиції учасником</w:t>
      </w:r>
    </w:p>
    <w:p w14:paraId="04A94CA4" w14:textId="77777777" w:rsidR="00D10823" w:rsidRPr="00D10823" w:rsidRDefault="00D10823" w:rsidP="00D10823">
      <w:pPr>
        <w:spacing w:after="0" w:line="240" w:lineRule="auto"/>
        <w:ind w:left="360"/>
        <w:jc w:val="both"/>
        <w:rPr>
          <w:rFonts w:ascii="Times New Roman" w:eastAsia="Calibri" w:hAnsi="Times New Roman" w:cs="Times New Roman"/>
          <w:bCs/>
          <w:kern w:val="0"/>
          <w:sz w:val="24"/>
          <w:szCs w:val="24"/>
          <w14:ligatures w14:val="none"/>
        </w:rPr>
      </w:pPr>
      <w:r w:rsidRPr="00D10823">
        <w:rPr>
          <w:rFonts w:ascii="Times New Roman" w:eastAsia="Calibri" w:hAnsi="Times New Roman" w:cs="Times New Roman"/>
          <w:bCs/>
          <w:kern w:val="0"/>
          <w:sz w:val="24"/>
          <w:szCs w:val="24"/>
          <w14:ligatures w14:val="none"/>
        </w:rPr>
        <w:t>2.1. На підтвердження відповідності запропонованого товару технічним, якісним та кількісним характеристикам предмета закупівлі в складі своєї тендерної пропозиції учасник повинен надати:</w:t>
      </w:r>
    </w:p>
    <w:p w14:paraId="6DEDF555" w14:textId="77777777" w:rsidR="00D10823" w:rsidRPr="00D10823" w:rsidRDefault="00D10823" w:rsidP="00D10823">
      <w:pPr>
        <w:spacing w:after="0" w:line="240" w:lineRule="auto"/>
        <w:ind w:left="360"/>
        <w:jc w:val="both"/>
        <w:rPr>
          <w:rFonts w:ascii="Times New Roman" w:eastAsia="Calibri" w:hAnsi="Times New Roman" w:cs="Times New Roman"/>
          <w:bCs/>
          <w:kern w:val="0"/>
          <w:sz w:val="24"/>
          <w:szCs w:val="24"/>
          <w14:ligatures w14:val="none"/>
        </w:rPr>
      </w:pPr>
      <w:r w:rsidRPr="00D10823">
        <w:rPr>
          <w:rFonts w:ascii="Times New Roman" w:eastAsia="Calibri" w:hAnsi="Times New Roman" w:cs="Times New Roman"/>
          <w:bCs/>
          <w:kern w:val="0"/>
          <w:sz w:val="24"/>
          <w:szCs w:val="24"/>
          <w14:ligatures w14:val="none"/>
        </w:rPr>
        <w:t>2.2. Довідку довільної форми, якою підтверджується відповідність запропонованого товару технічним, якісним та кількісним характеристикам предмета закупівлі та можливість учасника здійснити поставку товару, що є предметом закупівлі з урахуванням вимог, наведених у цьому Додатку. Довідка обов’язково має містити порівняльну таблицю відповідності запропонованого товару технічним вимогам Замовника із зазначенням інформації про найменування виробника запропонованого товару, країни походження, найменування запропонованого товару, строку дії гарантії виробника та його технічні та якісні характеристики, що дадуть змогу встановити відповідність запропонованого учасником товару вимогам замовника;</w:t>
      </w:r>
    </w:p>
    <w:p w14:paraId="5CE9C233" w14:textId="77777777" w:rsidR="00D10823" w:rsidRPr="00D10823" w:rsidRDefault="00D10823" w:rsidP="00D10823">
      <w:pPr>
        <w:spacing w:after="0" w:line="240" w:lineRule="auto"/>
        <w:ind w:left="360"/>
        <w:jc w:val="both"/>
        <w:rPr>
          <w:rFonts w:ascii="Times New Roman" w:eastAsia="Calibri" w:hAnsi="Times New Roman" w:cs="Times New Roman"/>
          <w:bCs/>
          <w:kern w:val="0"/>
          <w:sz w:val="24"/>
          <w:szCs w:val="24"/>
          <w14:ligatures w14:val="none"/>
        </w:rPr>
      </w:pPr>
      <w:r w:rsidRPr="00D10823">
        <w:rPr>
          <w:rFonts w:ascii="Times New Roman" w:eastAsia="Calibri" w:hAnsi="Times New Roman" w:cs="Times New Roman"/>
          <w:bCs/>
          <w:kern w:val="0"/>
          <w:sz w:val="24"/>
          <w:szCs w:val="24"/>
          <w14:ligatures w14:val="none"/>
        </w:rPr>
        <w:t>2.3. Гарантійний лист у довільній формі, яким учасник підтверджує можливість надати Замовнику всі необхідні документи для державної реєстрації у відповідних органах.</w:t>
      </w:r>
    </w:p>
    <w:p w14:paraId="0ECC1657" w14:textId="77777777" w:rsidR="00D10823" w:rsidRPr="00D10823" w:rsidRDefault="00D10823" w:rsidP="00D10823">
      <w:pPr>
        <w:spacing w:after="0" w:line="240" w:lineRule="auto"/>
        <w:ind w:left="360"/>
        <w:jc w:val="both"/>
        <w:rPr>
          <w:rFonts w:ascii="Times New Roman" w:eastAsia="Calibri" w:hAnsi="Times New Roman" w:cs="Times New Roman"/>
          <w:bCs/>
          <w:kern w:val="0"/>
          <w:sz w:val="24"/>
          <w:szCs w:val="24"/>
          <w14:ligatures w14:val="none"/>
        </w:rPr>
      </w:pPr>
    </w:p>
    <w:p w14:paraId="4681CC17" w14:textId="77777777" w:rsidR="00D10823" w:rsidRPr="00D10823" w:rsidRDefault="00D10823" w:rsidP="00D10823">
      <w:pPr>
        <w:widowControl w:val="0"/>
        <w:autoSpaceDE w:val="0"/>
        <w:autoSpaceDN w:val="0"/>
        <w:adjustRightInd w:val="0"/>
        <w:spacing w:after="0" w:line="240" w:lineRule="auto"/>
        <w:ind w:left="360"/>
        <w:jc w:val="both"/>
        <w:rPr>
          <w:rFonts w:ascii="Times New Roman" w:eastAsia="Times New Roman" w:hAnsi="Times New Roman" w:cs="Times New Roman"/>
          <w:bCs/>
          <w:kern w:val="0"/>
          <w:sz w:val="24"/>
          <w:szCs w:val="24"/>
          <w:lang w:eastAsia="ru-RU"/>
          <w14:ligatures w14:val="none"/>
        </w:rPr>
      </w:pPr>
      <w:r w:rsidRPr="00D10823">
        <w:rPr>
          <w:rFonts w:ascii="Times New Roman" w:eastAsia="Times New Roman" w:hAnsi="Times New Roman" w:cs="Times New Roman"/>
          <w:b/>
          <w:kern w:val="0"/>
          <w:sz w:val="24"/>
          <w:szCs w:val="24"/>
          <w:lang w:eastAsia="ru-RU"/>
          <w14:ligatures w14:val="none"/>
        </w:rPr>
        <w:t>Місце поставки товарів або місце виконання робіт чи надання послуг:</w:t>
      </w:r>
      <w:r w:rsidRPr="00D10823">
        <w:rPr>
          <w:rFonts w:ascii="Times New Roman" w:eastAsia="Times New Roman" w:hAnsi="Times New Roman" w:cs="Times New Roman"/>
          <w:bCs/>
          <w:kern w:val="0"/>
          <w:sz w:val="24"/>
          <w:szCs w:val="24"/>
          <w:lang w:eastAsia="ru-RU"/>
          <w14:ligatures w14:val="none"/>
        </w:rPr>
        <w:t xml:space="preserve"> 08150, Україна, </w:t>
      </w:r>
      <w:r w:rsidRPr="00D10823">
        <w:rPr>
          <w:rFonts w:ascii="Times New Roman" w:eastAsia="Times New Roman" w:hAnsi="Times New Roman" w:cs="Times New Roman"/>
          <w:bCs/>
          <w:kern w:val="0"/>
          <w:sz w:val="24"/>
          <w:szCs w:val="24"/>
          <w:lang w:eastAsia="ru-RU"/>
          <w14:ligatures w14:val="none"/>
        </w:rPr>
        <w:lastRenderedPageBreak/>
        <w:t>Київська область, Фастівський район, м. Боярка, вул. Лісодослідна, 12.</w:t>
      </w:r>
    </w:p>
    <w:p w14:paraId="7C7F68F1" w14:textId="77777777" w:rsidR="00D10823" w:rsidRPr="00D10823" w:rsidRDefault="00D10823" w:rsidP="00D10823">
      <w:pPr>
        <w:widowControl w:val="0"/>
        <w:autoSpaceDE w:val="0"/>
        <w:autoSpaceDN w:val="0"/>
        <w:adjustRightInd w:val="0"/>
        <w:spacing w:after="0" w:line="240" w:lineRule="auto"/>
        <w:ind w:left="360"/>
        <w:jc w:val="both"/>
        <w:rPr>
          <w:rFonts w:ascii="Times New Roman" w:eastAsia="Times New Roman" w:hAnsi="Times New Roman" w:cs="Times New Roman"/>
          <w:bCs/>
          <w:kern w:val="0"/>
          <w:sz w:val="24"/>
          <w:szCs w:val="24"/>
          <w:lang w:eastAsia="ru-RU"/>
          <w14:ligatures w14:val="none"/>
        </w:rPr>
      </w:pPr>
      <w:r w:rsidRPr="00D10823">
        <w:rPr>
          <w:rFonts w:ascii="Times New Roman" w:eastAsia="Times New Roman" w:hAnsi="Times New Roman" w:cs="Times New Roman"/>
          <w:b/>
          <w:kern w:val="0"/>
          <w:sz w:val="24"/>
          <w:szCs w:val="24"/>
          <w:lang w:eastAsia="ru-RU"/>
          <w14:ligatures w14:val="none"/>
        </w:rPr>
        <w:t>Строк поставки товару:</w:t>
      </w:r>
      <w:r w:rsidRPr="00D10823">
        <w:rPr>
          <w:rFonts w:ascii="Times New Roman" w:eastAsia="Times New Roman" w:hAnsi="Times New Roman" w:cs="Times New Roman"/>
          <w:bCs/>
          <w:kern w:val="0"/>
          <w:sz w:val="24"/>
          <w:szCs w:val="24"/>
          <w:lang w:eastAsia="ru-RU"/>
          <w14:ligatures w14:val="none"/>
        </w:rPr>
        <w:t xml:space="preserve"> </w:t>
      </w:r>
      <w:r w:rsidRPr="00D10823">
        <w:rPr>
          <w:rFonts w:ascii="Times New Roman" w:eastAsia="Times New Roman" w:hAnsi="Times New Roman" w:cs="Times New Roman"/>
          <w:kern w:val="0"/>
          <w:sz w:val="24"/>
          <w:szCs w:val="24"/>
          <w:lang w:eastAsia="ru-RU"/>
          <w14:ligatures w14:val="none"/>
        </w:rPr>
        <w:t xml:space="preserve">Товар постачається Покупцю протягом 30 календарних днів з дати отримання Продавцем письмової або електронної заявки від Замовника, </w:t>
      </w:r>
      <w:r w:rsidRPr="00D10823">
        <w:rPr>
          <w:rFonts w:ascii="Times New Roman" w:eastAsia="Times New Roman" w:hAnsi="Times New Roman" w:cs="Times New Roman"/>
          <w:bCs/>
          <w:kern w:val="0"/>
          <w:sz w:val="24"/>
          <w:szCs w:val="24"/>
          <w:lang w:eastAsia="ru-RU"/>
          <w14:ligatures w14:val="none"/>
        </w:rPr>
        <w:t> з моменту підписання договору, але в будь якому випадку, не пізніше 31 грудня 2024 року.</w:t>
      </w:r>
    </w:p>
    <w:p w14:paraId="3E94B74C" w14:textId="77777777" w:rsidR="006F6CEA" w:rsidRPr="00D10823" w:rsidRDefault="006F6CEA" w:rsidP="006F6CEA">
      <w:pPr>
        <w:pStyle w:val="Default"/>
        <w:jc w:val="both"/>
        <w:rPr>
          <w:sz w:val="28"/>
          <w:szCs w:val="28"/>
          <w:lang w:val="uk-UA"/>
        </w:rPr>
      </w:pPr>
    </w:p>
    <w:sectPr w:rsidR="006F6CEA" w:rsidRPr="00D1082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4B2B62"/>
    <w:multiLevelType w:val="multilevel"/>
    <w:tmpl w:val="FC586756"/>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4003241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6BC"/>
    <w:rsid w:val="001256BC"/>
    <w:rsid w:val="00195F96"/>
    <w:rsid w:val="00345A1F"/>
    <w:rsid w:val="003A01AF"/>
    <w:rsid w:val="00517870"/>
    <w:rsid w:val="006F6CEA"/>
    <w:rsid w:val="00952E4C"/>
    <w:rsid w:val="009B2F78"/>
    <w:rsid w:val="00D10823"/>
    <w:rsid w:val="00E9615A"/>
    <w:rsid w:val="00EB1A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49641"/>
  <w15:chartTrackingRefBased/>
  <w15:docId w15:val="{E137EBCF-97A2-46BB-BA0C-4F4AE3B53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256B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semiHidden/>
    <w:unhideWhenUsed/>
    <w:qFormat/>
    <w:rsid w:val="001256B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1256BC"/>
    <w:pPr>
      <w:keepNext/>
      <w:keepLines/>
      <w:spacing w:before="160" w:after="80"/>
      <w:outlineLvl w:val="2"/>
    </w:pPr>
    <w:rPr>
      <w:rFonts w:eastAsiaTheme="majorEastAsia" w:cstheme="majorBidi"/>
      <w:color w:val="2E74B5" w:themeColor="accent1" w:themeShade="BF"/>
      <w:sz w:val="28"/>
      <w:szCs w:val="28"/>
    </w:rPr>
  </w:style>
  <w:style w:type="paragraph" w:styleId="4">
    <w:name w:val="heading 4"/>
    <w:basedOn w:val="a"/>
    <w:next w:val="a"/>
    <w:link w:val="40"/>
    <w:uiPriority w:val="9"/>
    <w:semiHidden/>
    <w:unhideWhenUsed/>
    <w:qFormat/>
    <w:rsid w:val="001256BC"/>
    <w:pPr>
      <w:keepNext/>
      <w:keepLines/>
      <w:spacing w:before="80" w:after="40"/>
      <w:outlineLvl w:val="3"/>
    </w:pPr>
    <w:rPr>
      <w:rFonts w:eastAsiaTheme="majorEastAsia" w:cstheme="majorBidi"/>
      <w:i/>
      <w:iCs/>
      <w:color w:val="2E74B5" w:themeColor="accent1" w:themeShade="BF"/>
    </w:rPr>
  </w:style>
  <w:style w:type="paragraph" w:styleId="5">
    <w:name w:val="heading 5"/>
    <w:basedOn w:val="a"/>
    <w:next w:val="a"/>
    <w:link w:val="50"/>
    <w:uiPriority w:val="9"/>
    <w:semiHidden/>
    <w:unhideWhenUsed/>
    <w:qFormat/>
    <w:rsid w:val="001256BC"/>
    <w:pPr>
      <w:keepNext/>
      <w:keepLines/>
      <w:spacing w:before="80" w:after="40"/>
      <w:outlineLvl w:val="4"/>
    </w:pPr>
    <w:rPr>
      <w:rFonts w:eastAsiaTheme="majorEastAsia" w:cstheme="majorBidi"/>
      <w:color w:val="2E74B5" w:themeColor="accent1" w:themeShade="BF"/>
    </w:rPr>
  </w:style>
  <w:style w:type="paragraph" w:styleId="6">
    <w:name w:val="heading 6"/>
    <w:basedOn w:val="a"/>
    <w:next w:val="a"/>
    <w:link w:val="60"/>
    <w:uiPriority w:val="9"/>
    <w:semiHidden/>
    <w:unhideWhenUsed/>
    <w:qFormat/>
    <w:rsid w:val="001256B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256B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256B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256B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256BC"/>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rsid w:val="001256BC"/>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1256BC"/>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1256BC"/>
    <w:rPr>
      <w:rFonts w:eastAsiaTheme="majorEastAsia" w:cstheme="majorBidi"/>
      <w:i/>
      <w:iCs/>
      <w:color w:val="2E74B5" w:themeColor="accent1" w:themeShade="BF"/>
    </w:rPr>
  </w:style>
  <w:style w:type="character" w:customStyle="1" w:styleId="50">
    <w:name w:val="Заголовок 5 Знак"/>
    <w:basedOn w:val="a0"/>
    <w:link w:val="5"/>
    <w:uiPriority w:val="9"/>
    <w:semiHidden/>
    <w:rsid w:val="001256BC"/>
    <w:rPr>
      <w:rFonts w:eastAsiaTheme="majorEastAsia" w:cstheme="majorBidi"/>
      <w:color w:val="2E74B5" w:themeColor="accent1" w:themeShade="BF"/>
    </w:rPr>
  </w:style>
  <w:style w:type="character" w:customStyle="1" w:styleId="60">
    <w:name w:val="Заголовок 6 Знак"/>
    <w:basedOn w:val="a0"/>
    <w:link w:val="6"/>
    <w:uiPriority w:val="9"/>
    <w:semiHidden/>
    <w:rsid w:val="001256B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256BC"/>
    <w:rPr>
      <w:rFonts w:eastAsiaTheme="majorEastAsia" w:cstheme="majorBidi"/>
      <w:color w:val="595959" w:themeColor="text1" w:themeTint="A6"/>
    </w:rPr>
  </w:style>
  <w:style w:type="character" w:customStyle="1" w:styleId="80">
    <w:name w:val="Заголовок 8 Знак"/>
    <w:basedOn w:val="a0"/>
    <w:link w:val="8"/>
    <w:uiPriority w:val="9"/>
    <w:semiHidden/>
    <w:rsid w:val="001256B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256BC"/>
    <w:rPr>
      <w:rFonts w:eastAsiaTheme="majorEastAsia" w:cstheme="majorBidi"/>
      <w:color w:val="272727" w:themeColor="text1" w:themeTint="D8"/>
    </w:rPr>
  </w:style>
  <w:style w:type="paragraph" w:styleId="a3">
    <w:name w:val="Title"/>
    <w:basedOn w:val="a"/>
    <w:next w:val="a"/>
    <w:link w:val="a4"/>
    <w:uiPriority w:val="10"/>
    <w:qFormat/>
    <w:rsid w:val="001256B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1256B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256BC"/>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1256BC"/>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1256BC"/>
    <w:pPr>
      <w:spacing w:before="160"/>
      <w:jc w:val="center"/>
    </w:pPr>
    <w:rPr>
      <w:i/>
      <w:iCs/>
      <w:color w:val="404040" w:themeColor="text1" w:themeTint="BF"/>
    </w:rPr>
  </w:style>
  <w:style w:type="character" w:customStyle="1" w:styleId="a8">
    <w:name w:val="Цитата Знак"/>
    <w:basedOn w:val="a0"/>
    <w:link w:val="a7"/>
    <w:uiPriority w:val="29"/>
    <w:rsid w:val="001256BC"/>
    <w:rPr>
      <w:i/>
      <w:iCs/>
      <w:color w:val="404040" w:themeColor="text1" w:themeTint="BF"/>
    </w:rPr>
  </w:style>
  <w:style w:type="paragraph" w:styleId="a9">
    <w:name w:val="List Paragraph"/>
    <w:basedOn w:val="a"/>
    <w:uiPriority w:val="34"/>
    <w:qFormat/>
    <w:rsid w:val="001256BC"/>
    <w:pPr>
      <w:ind w:left="720"/>
      <w:contextualSpacing/>
    </w:pPr>
  </w:style>
  <w:style w:type="character" w:styleId="aa">
    <w:name w:val="Intense Emphasis"/>
    <w:basedOn w:val="a0"/>
    <w:uiPriority w:val="21"/>
    <w:qFormat/>
    <w:rsid w:val="001256BC"/>
    <w:rPr>
      <w:i/>
      <w:iCs/>
      <w:color w:val="2E74B5" w:themeColor="accent1" w:themeShade="BF"/>
    </w:rPr>
  </w:style>
  <w:style w:type="paragraph" w:styleId="ab">
    <w:name w:val="Intense Quote"/>
    <w:basedOn w:val="a"/>
    <w:next w:val="a"/>
    <w:link w:val="ac"/>
    <w:uiPriority w:val="30"/>
    <w:qFormat/>
    <w:rsid w:val="001256B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c">
    <w:name w:val="Насичена цитата Знак"/>
    <w:basedOn w:val="a0"/>
    <w:link w:val="ab"/>
    <w:uiPriority w:val="30"/>
    <w:rsid w:val="001256BC"/>
    <w:rPr>
      <w:i/>
      <w:iCs/>
      <w:color w:val="2E74B5" w:themeColor="accent1" w:themeShade="BF"/>
    </w:rPr>
  </w:style>
  <w:style w:type="character" w:styleId="ad">
    <w:name w:val="Intense Reference"/>
    <w:basedOn w:val="a0"/>
    <w:uiPriority w:val="32"/>
    <w:qFormat/>
    <w:rsid w:val="001256BC"/>
    <w:rPr>
      <w:b/>
      <w:bCs/>
      <w:smallCaps/>
      <w:color w:val="2E74B5" w:themeColor="accent1" w:themeShade="BF"/>
      <w:spacing w:val="5"/>
    </w:rPr>
  </w:style>
  <w:style w:type="paragraph" w:customStyle="1" w:styleId="Default">
    <w:name w:val="Default"/>
    <w:rsid w:val="006F6CEA"/>
    <w:pPr>
      <w:autoSpaceDE w:val="0"/>
      <w:autoSpaceDN w:val="0"/>
      <w:adjustRightInd w:val="0"/>
      <w:spacing w:after="0" w:line="240" w:lineRule="auto"/>
    </w:pPr>
    <w:rPr>
      <w:rFonts w:ascii="Times New Roman" w:hAnsi="Times New Roman" w:cs="Times New Roman"/>
      <w:color w:val="000000"/>
      <w:kern w:val="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793661">
      <w:bodyDiv w:val="1"/>
      <w:marLeft w:val="0"/>
      <w:marRight w:val="0"/>
      <w:marTop w:val="0"/>
      <w:marBottom w:val="0"/>
      <w:divBdr>
        <w:top w:val="none" w:sz="0" w:space="0" w:color="auto"/>
        <w:left w:val="none" w:sz="0" w:space="0" w:color="auto"/>
        <w:bottom w:val="none" w:sz="0" w:space="0" w:color="auto"/>
        <w:right w:val="none" w:sz="0" w:space="0" w:color="auto"/>
      </w:divBdr>
    </w:div>
    <w:div w:id="296645914">
      <w:bodyDiv w:val="1"/>
      <w:marLeft w:val="0"/>
      <w:marRight w:val="0"/>
      <w:marTop w:val="0"/>
      <w:marBottom w:val="0"/>
      <w:divBdr>
        <w:top w:val="none" w:sz="0" w:space="0" w:color="auto"/>
        <w:left w:val="none" w:sz="0" w:space="0" w:color="auto"/>
        <w:bottom w:val="none" w:sz="0" w:space="0" w:color="auto"/>
        <w:right w:val="none" w:sz="0" w:space="0" w:color="auto"/>
      </w:divBdr>
    </w:div>
    <w:div w:id="358627309">
      <w:bodyDiv w:val="1"/>
      <w:marLeft w:val="0"/>
      <w:marRight w:val="0"/>
      <w:marTop w:val="0"/>
      <w:marBottom w:val="0"/>
      <w:divBdr>
        <w:top w:val="none" w:sz="0" w:space="0" w:color="auto"/>
        <w:left w:val="none" w:sz="0" w:space="0" w:color="auto"/>
        <w:bottom w:val="none" w:sz="0" w:space="0" w:color="auto"/>
        <w:right w:val="none" w:sz="0" w:space="0" w:color="auto"/>
      </w:divBdr>
    </w:div>
    <w:div w:id="381709307">
      <w:bodyDiv w:val="1"/>
      <w:marLeft w:val="0"/>
      <w:marRight w:val="0"/>
      <w:marTop w:val="0"/>
      <w:marBottom w:val="0"/>
      <w:divBdr>
        <w:top w:val="none" w:sz="0" w:space="0" w:color="auto"/>
        <w:left w:val="none" w:sz="0" w:space="0" w:color="auto"/>
        <w:bottom w:val="none" w:sz="0" w:space="0" w:color="auto"/>
        <w:right w:val="none" w:sz="0" w:space="0" w:color="auto"/>
      </w:divBdr>
    </w:div>
    <w:div w:id="488793499">
      <w:bodyDiv w:val="1"/>
      <w:marLeft w:val="0"/>
      <w:marRight w:val="0"/>
      <w:marTop w:val="0"/>
      <w:marBottom w:val="0"/>
      <w:divBdr>
        <w:top w:val="none" w:sz="0" w:space="0" w:color="auto"/>
        <w:left w:val="none" w:sz="0" w:space="0" w:color="auto"/>
        <w:bottom w:val="none" w:sz="0" w:space="0" w:color="auto"/>
        <w:right w:val="none" w:sz="0" w:space="0" w:color="auto"/>
      </w:divBdr>
    </w:div>
    <w:div w:id="563369280">
      <w:bodyDiv w:val="1"/>
      <w:marLeft w:val="0"/>
      <w:marRight w:val="0"/>
      <w:marTop w:val="0"/>
      <w:marBottom w:val="0"/>
      <w:divBdr>
        <w:top w:val="none" w:sz="0" w:space="0" w:color="auto"/>
        <w:left w:val="none" w:sz="0" w:space="0" w:color="auto"/>
        <w:bottom w:val="none" w:sz="0" w:space="0" w:color="auto"/>
        <w:right w:val="none" w:sz="0" w:space="0" w:color="auto"/>
      </w:divBdr>
    </w:div>
    <w:div w:id="634988071">
      <w:bodyDiv w:val="1"/>
      <w:marLeft w:val="0"/>
      <w:marRight w:val="0"/>
      <w:marTop w:val="0"/>
      <w:marBottom w:val="0"/>
      <w:divBdr>
        <w:top w:val="none" w:sz="0" w:space="0" w:color="auto"/>
        <w:left w:val="none" w:sz="0" w:space="0" w:color="auto"/>
        <w:bottom w:val="none" w:sz="0" w:space="0" w:color="auto"/>
        <w:right w:val="none" w:sz="0" w:space="0" w:color="auto"/>
      </w:divBdr>
    </w:div>
    <w:div w:id="830562846">
      <w:bodyDiv w:val="1"/>
      <w:marLeft w:val="0"/>
      <w:marRight w:val="0"/>
      <w:marTop w:val="0"/>
      <w:marBottom w:val="0"/>
      <w:divBdr>
        <w:top w:val="none" w:sz="0" w:space="0" w:color="auto"/>
        <w:left w:val="none" w:sz="0" w:space="0" w:color="auto"/>
        <w:bottom w:val="none" w:sz="0" w:space="0" w:color="auto"/>
        <w:right w:val="none" w:sz="0" w:space="0" w:color="auto"/>
      </w:divBdr>
    </w:div>
    <w:div w:id="863592626">
      <w:bodyDiv w:val="1"/>
      <w:marLeft w:val="0"/>
      <w:marRight w:val="0"/>
      <w:marTop w:val="0"/>
      <w:marBottom w:val="0"/>
      <w:divBdr>
        <w:top w:val="none" w:sz="0" w:space="0" w:color="auto"/>
        <w:left w:val="none" w:sz="0" w:space="0" w:color="auto"/>
        <w:bottom w:val="none" w:sz="0" w:space="0" w:color="auto"/>
        <w:right w:val="none" w:sz="0" w:space="0" w:color="auto"/>
      </w:divBdr>
    </w:div>
    <w:div w:id="932009355">
      <w:bodyDiv w:val="1"/>
      <w:marLeft w:val="0"/>
      <w:marRight w:val="0"/>
      <w:marTop w:val="0"/>
      <w:marBottom w:val="0"/>
      <w:divBdr>
        <w:top w:val="none" w:sz="0" w:space="0" w:color="auto"/>
        <w:left w:val="none" w:sz="0" w:space="0" w:color="auto"/>
        <w:bottom w:val="none" w:sz="0" w:space="0" w:color="auto"/>
        <w:right w:val="none" w:sz="0" w:space="0" w:color="auto"/>
      </w:divBdr>
    </w:div>
    <w:div w:id="1242788579">
      <w:bodyDiv w:val="1"/>
      <w:marLeft w:val="0"/>
      <w:marRight w:val="0"/>
      <w:marTop w:val="0"/>
      <w:marBottom w:val="0"/>
      <w:divBdr>
        <w:top w:val="none" w:sz="0" w:space="0" w:color="auto"/>
        <w:left w:val="none" w:sz="0" w:space="0" w:color="auto"/>
        <w:bottom w:val="none" w:sz="0" w:space="0" w:color="auto"/>
        <w:right w:val="none" w:sz="0" w:space="0" w:color="auto"/>
      </w:divBdr>
    </w:div>
    <w:div w:id="1255089897">
      <w:bodyDiv w:val="1"/>
      <w:marLeft w:val="0"/>
      <w:marRight w:val="0"/>
      <w:marTop w:val="0"/>
      <w:marBottom w:val="0"/>
      <w:divBdr>
        <w:top w:val="none" w:sz="0" w:space="0" w:color="auto"/>
        <w:left w:val="none" w:sz="0" w:space="0" w:color="auto"/>
        <w:bottom w:val="none" w:sz="0" w:space="0" w:color="auto"/>
        <w:right w:val="none" w:sz="0" w:space="0" w:color="auto"/>
      </w:divBdr>
    </w:div>
    <w:div w:id="1428036132">
      <w:bodyDiv w:val="1"/>
      <w:marLeft w:val="0"/>
      <w:marRight w:val="0"/>
      <w:marTop w:val="0"/>
      <w:marBottom w:val="0"/>
      <w:divBdr>
        <w:top w:val="none" w:sz="0" w:space="0" w:color="auto"/>
        <w:left w:val="none" w:sz="0" w:space="0" w:color="auto"/>
        <w:bottom w:val="none" w:sz="0" w:space="0" w:color="auto"/>
        <w:right w:val="none" w:sz="0" w:space="0" w:color="auto"/>
      </w:divBdr>
    </w:div>
    <w:div w:id="1930625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3</Pages>
  <Words>820</Words>
  <Characters>4675</Characters>
  <Application>Microsoft Office Word</Application>
  <DocSecurity>0</DocSecurity>
  <Lines>38</Lines>
  <Paragraphs>10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Olena Pelykh</dc:creator>
  <cp:keywords/>
  <dc:description/>
  <cp:lastModifiedBy>Olena Pelykh</cp:lastModifiedBy>
  <cp:revision>2</cp:revision>
  <dcterms:created xsi:type="dcterms:W3CDTF">2024-10-16T08:40:00Z</dcterms:created>
  <dcterms:modified xsi:type="dcterms:W3CDTF">2024-10-16T12:05:00Z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2024-10-16T12:05:40Z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007a0640-17ae-4126-8794-35ee3efb9fcf</vt:lpwstr>
  </property>
  <property fmtid="{D5CDD505-2E9C-101B-9397-08002B2CF9AE}" pid="7" name="MSIP_Label_defa4170-0d19-0005-0004-bc88714345d2_ActionId">
    <vt:lpwstr>bbda72b6-c6ef-41f5-b3e8-c1800c46b64b</vt:lpwstr>
  </property>
  <property fmtid="{D5CDD505-2E9C-101B-9397-08002B2CF9AE}" pid="8" name="MSIP_Label_defa4170-0d19-0005-0004-bc88714345d2_ContentBits">
    <vt:lpwstr>0</vt:lpwstr>
  </property>
</Properties>
</file>